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Oformaterad"/>
        <w:tblW w:w="0" w:type="auto"/>
        <w:tblLook w:val="0620" w:firstRow="1" w:lastRow="0" w:firstColumn="0" w:lastColumn="0" w:noHBand="1" w:noVBand="1"/>
        <w:tblCaption w:val="Kontaktinformation"/>
        <w:tblDescription w:val="Kontaktinformation"/>
      </w:tblPr>
      <w:tblGrid>
        <w:gridCol w:w="4161"/>
        <w:gridCol w:w="4162"/>
      </w:tblGrid>
      <w:tr w:rsidR="00B37B34" w:rsidRPr="00DD7A11" w14:paraId="59294FAD" w14:textId="77777777" w:rsidTr="007E238C">
        <w:trPr>
          <w:trHeight w:val="1985"/>
        </w:trPr>
        <w:tc>
          <w:tcPr>
            <w:tcW w:w="4161" w:type="dxa"/>
          </w:tcPr>
          <w:p w14:paraId="6132D025" w14:textId="77777777" w:rsidR="00B37B34" w:rsidRDefault="00B37B34" w:rsidP="007E238C">
            <w:pPr>
              <w:rPr>
                <w:rFonts w:cstheme="minorHAnsi"/>
              </w:rPr>
            </w:pPr>
            <w:r>
              <w:rPr>
                <w:rFonts w:cstheme="minorHAnsi"/>
              </w:rPr>
              <w:t>Ansökan skickas till:</w:t>
            </w:r>
          </w:p>
          <w:p w14:paraId="75681127" w14:textId="77777777" w:rsidR="00B37B34" w:rsidRDefault="00B37B34" w:rsidP="007E238C">
            <w:pPr>
              <w:rPr>
                <w:rFonts w:cstheme="minorHAnsi"/>
              </w:rPr>
            </w:pPr>
            <w:r>
              <w:rPr>
                <w:rFonts w:cstheme="minorHAnsi"/>
              </w:rPr>
              <w:t>TCC-Holding AB</w:t>
            </w:r>
          </w:p>
          <w:p w14:paraId="3466ECB8" w14:textId="77777777" w:rsidR="00B37B34" w:rsidRPr="003136D1" w:rsidRDefault="00B37B34" w:rsidP="007E238C">
            <w:pPr>
              <w:spacing w:after="0" w:line="240" w:lineRule="auto"/>
              <w:rPr>
                <w:rFonts w:cstheme="minorHAnsi"/>
              </w:rPr>
            </w:pPr>
            <w:r>
              <w:rPr>
                <w:rFonts w:cstheme="minorHAnsi"/>
              </w:rPr>
              <w:t>Mejl: katarina@tcc.se</w:t>
            </w:r>
          </w:p>
          <w:p w14:paraId="6B9429E1" w14:textId="77777777" w:rsidR="00B37B34" w:rsidRPr="003136D1" w:rsidRDefault="00B37B34" w:rsidP="007E238C">
            <w:pPr>
              <w:rPr>
                <w:rFonts w:cstheme="minorHAnsi"/>
              </w:rPr>
            </w:pPr>
          </w:p>
        </w:tc>
        <w:tc>
          <w:tcPr>
            <w:tcW w:w="4162" w:type="dxa"/>
          </w:tcPr>
          <w:p w14:paraId="2E17912E" w14:textId="77777777" w:rsidR="00B37B34" w:rsidRPr="00DD7A11" w:rsidRDefault="00B37B34" w:rsidP="007E238C">
            <w:pPr>
              <w:rPr>
                <w:rFonts w:cstheme="minorHAnsi"/>
              </w:rPr>
            </w:pPr>
          </w:p>
        </w:tc>
      </w:tr>
    </w:tbl>
    <w:p w14:paraId="20E28202" w14:textId="335B9830" w:rsidR="00B37B34" w:rsidRPr="0015094D" w:rsidRDefault="00B37B34" w:rsidP="00B37B34">
      <w:pPr>
        <w:pStyle w:val="Rubrik1"/>
        <w:rPr>
          <w:b/>
        </w:rPr>
      </w:pPr>
      <w:r w:rsidRPr="0015094D">
        <w:rPr>
          <w:b/>
        </w:rPr>
        <w:t xml:space="preserve">Ansökan om tillgodoräknande </w:t>
      </w:r>
      <w:r w:rsidR="00BE4F05">
        <w:rPr>
          <w:b/>
        </w:rPr>
        <w:t>för utbildningen Arbetsmiljöingenjör YH</w:t>
      </w:r>
      <w:r w:rsidR="00A87341">
        <w:rPr>
          <w:b/>
        </w:rPr>
        <w:t>01223 - 1</w:t>
      </w:r>
    </w:p>
    <w:tbl>
      <w:tblPr>
        <w:tblW w:w="91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9"/>
        <w:gridCol w:w="2835"/>
      </w:tblGrid>
      <w:tr w:rsidR="00B37B34" w:rsidRPr="0032379D" w14:paraId="6654F1EC" w14:textId="77777777" w:rsidTr="007E238C">
        <w:trPr>
          <w:trHeight w:val="404"/>
        </w:trPr>
        <w:tc>
          <w:tcPr>
            <w:tcW w:w="9144" w:type="dxa"/>
            <w:gridSpan w:val="2"/>
            <w:tcBorders>
              <w:top w:val="nil"/>
              <w:left w:val="nil"/>
              <w:right w:val="nil"/>
            </w:tcBorders>
            <w:shd w:val="clear" w:color="auto" w:fill="auto"/>
          </w:tcPr>
          <w:p w14:paraId="699E007A" w14:textId="77777777" w:rsidR="00B37B34" w:rsidRDefault="00670525" w:rsidP="007E238C">
            <w:r>
              <w:t>Tillgodoräknande inom yrkeshögskolan styrs av regelverk och praxis. En studerande har enligt yrkeshögskoleförordningen (YHF) rätt att få tillgodoräkna sig kunskaper, färdigheter och kompetenser, både från tidigare utbildning och annat tidigare lärande, om de i huvudsak svarar mot den aktuella utbildningen.</w:t>
            </w:r>
          </w:p>
          <w:p w14:paraId="1852435C" w14:textId="77777777" w:rsidR="003638DD" w:rsidRDefault="003638DD" w:rsidP="007E238C">
            <w:r>
              <w:t>I förordningen om yrkeshögskolan (YHF) anges i kap. 2 §12 att: En studerande ska för en del av utbildningen kunna få tillgodoräkna sig annan genomgången utbildning, om de kunskaper, färdigheter och kompetenser som den studerande åberopar är av sådan beskaffenhet och har en sådan omfattning att de i huvudsak svarar mot den aktuella utbildningen. En studerande ska även kunna få tillgodoräkna sig motsvarande kunskaper, färdigheter och kompetenser som har förvärvats i yrkesverksamhet eller på annat sätt</w:t>
            </w:r>
            <w:r w:rsidR="00353790">
              <w:t>.</w:t>
            </w:r>
          </w:p>
          <w:p w14:paraId="2CA23841" w14:textId="4A6ED0EF" w:rsidR="00353790" w:rsidRPr="000710E2" w:rsidRDefault="00353790" w:rsidP="007E238C"/>
        </w:tc>
      </w:tr>
      <w:tr w:rsidR="00B37B34" w:rsidRPr="00A63EFD" w14:paraId="6A5ADF8E" w14:textId="77777777" w:rsidTr="007E238C">
        <w:trPr>
          <w:trHeight w:hRule="exact" w:val="567"/>
        </w:trPr>
        <w:tc>
          <w:tcPr>
            <w:tcW w:w="6309" w:type="dxa"/>
            <w:shd w:val="clear" w:color="auto" w:fill="auto"/>
          </w:tcPr>
          <w:p w14:paraId="63D1E28B" w14:textId="1FF9360F" w:rsidR="00B37B34" w:rsidRPr="00627FC8" w:rsidRDefault="00B37B34" w:rsidP="007E238C">
            <w:pPr>
              <w:spacing w:after="100" w:afterAutospacing="1" w:line="240" w:lineRule="auto"/>
              <w:rPr>
                <w:rFonts w:cstheme="minorHAnsi"/>
                <w:b/>
                <w:sz w:val="20"/>
                <w:szCs w:val="20"/>
              </w:rPr>
            </w:pPr>
            <w:bookmarkStart w:id="0" w:name="Text552"/>
            <w:r w:rsidRPr="00627FC8">
              <w:rPr>
                <w:rFonts w:cstheme="minorHAnsi"/>
                <w:b/>
                <w:sz w:val="20"/>
                <w:szCs w:val="20"/>
              </w:rPr>
              <w:t>Namn</w:t>
            </w:r>
            <w:r w:rsidRPr="00627FC8">
              <w:rPr>
                <w:rFonts w:cstheme="minorHAnsi"/>
                <w:b/>
                <w:sz w:val="20"/>
                <w:szCs w:val="20"/>
              </w:rPr>
              <w:br/>
            </w:r>
            <w:bookmarkEnd w:id="0"/>
            <w:r w:rsidR="00E55225">
              <w:rPr>
                <w:rFonts w:cstheme="minorHAnsi"/>
                <w:b/>
                <w:sz w:val="20"/>
                <w:szCs w:val="20"/>
              </w:rPr>
              <w:t>Linda Tallmarker</w:t>
            </w:r>
          </w:p>
        </w:tc>
        <w:tc>
          <w:tcPr>
            <w:tcW w:w="2835" w:type="dxa"/>
            <w:shd w:val="clear" w:color="auto" w:fill="auto"/>
          </w:tcPr>
          <w:p w14:paraId="05ECD959" w14:textId="092DCBA0" w:rsidR="00B37B34" w:rsidRPr="00627FC8" w:rsidRDefault="00B37B34" w:rsidP="007E238C">
            <w:pPr>
              <w:spacing w:after="100" w:afterAutospacing="1" w:line="240" w:lineRule="auto"/>
              <w:rPr>
                <w:rFonts w:cstheme="minorHAnsi"/>
                <w:b/>
                <w:sz w:val="20"/>
                <w:szCs w:val="20"/>
              </w:rPr>
            </w:pPr>
            <w:r w:rsidRPr="00627FC8">
              <w:rPr>
                <w:rFonts w:cstheme="minorHAnsi"/>
                <w:b/>
                <w:sz w:val="20"/>
                <w:szCs w:val="20"/>
              </w:rPr>
              <w:t xml:space="preserve">Personnummer </w:t>
            </w:r>
            <w:bookmarkStart w:id="1" w:name="Text553"/>
            <w:r w:rsidRPr="00627FC8">
              <w:rPr>
                <w:rFonts w:cstheme="minorHAnsi"/>
                <w:b/>
                <w:sz w:val="20"/>
                <w:szCs w:val="20"/>
              </w:rPr>
              <w:br/>
            </w:r>
            <w:bookmarkEnd w:id="1"/>
            <w:r w:rsidR="008D5C06">
              <w:rPr>
                <w:rFonts w:cstheme="minorHAnsi"/>
                <w:b/>
                <w:sz w:val="20"/>
                <w:szCs w:val="20"/>
              </w:rPr>
              <w:t>860603-7607</w:t>
            </w:r>
          </w:p>
        </w:tc>
      </w:tr>
      <w:tr w:rsidR="00B37B34" w:rsidRPr="00A63EFD" w14:paraId="619D6FAB" w14:textId="77777777" w:rsidTr="007E238C">
        <w:trPr>
          <w:trHeight w:hRule="exact" w:val="567"/>
        </w:trPr>
        <w:tc>
          <w:tcPr>
            <w:tcW w:w="6309" w:type="dxa"/>
            <w:shd w:val="clear" w:color="auto" w:fill="auto"/>
          </w:tcPr>
          <w:p w14:paraId="3B3F3B94" w14:textId="77777777" w:rsidR="00B37B34" w:rsidRPr="00627FC8" w:rsidRDefault="00B37B34" w:rsidP="007E238C">
            <w:pPr>
              <w:spacing w:after="100" w:afterAutospacing="1" w:line="240" w:lineRule="auto"/>
              <w:rPr>
                <w:rFonts w:cstheme="minorHAnsi"/>
                <w:b/>
                <w:sz w:val="20"/>
                <w:szCs w:val="20"/>
              </w:rPr>
            </w:pPr>
            <w:r w:rsidRPr="00627FC8">
              <w:rPr>
                <w:rFonts w:cstheme="minorHAnsi"/>
                <w:b/>
                <w:sz w:val="20"/>
                <w:szCs w:val="20"/>
              </w:rPr>
              <w:t>Gatuadress</w:t>
            </w:r>
            <w:bookmarkStart w:id="2" w:name="Text554"/>
            <w:r w:rsidRPr="00627FC8">
              <w:rPr>
                <w:rFonts w:cstheme="minorHAnsi"/>
                <w:b/>
                <w:sz w:val="20"/>
                <w:szCs w:val="20"/>
              </w:rPr>
              <w:br/>
            </w:r>
            <w:bookmarkEnd w:id="2"/>
          </w:p>
        </w:tc>
        <w:tc>
          <w:tcPr>
            <w:tcW w:w="2835" w:type="dxa"/>
            <w:shd w:val="clear" w:color="auto" w:fill="auto"/>
          </w:tcPr>
          <w:p w14:paraId="03DD7350" w14:textId="77777777" w:rsidR="00B37B34" w:rsidRPr="00627FC8" w:rsidRDefault="00B37B34" w:rsidP="007E238C">
            <w:pPr>
              <w:spacing w:after="100" w:afterAutospacing="1" w:line="240" w:lineRule="auto"/>
              <w:rPr>
                <w:rFonts w:cstheme="minorHAnsi"/>
                <w:b/>
                <w:sz w:val="20"/>
                <w:szCs w:val="20"/>
              </w:rPr>
            </w:pPr>
            <w:r w:rsidRPr="00627FC8">
              <w:rPr>
                <w:rFonts w:cstheme="minorHAnsi"/>
                <w:b/>
                <w:sz w:val="20"/>
                <w:szCs w:val="20"/>
              </w:rPr>
              <w:t>Postnummer och Ort</w:t>
            </w:r>
            <w:bookmarkStart w:id="3" w:name="Text555"/>
            <w:r w:rsidRPr="00627FC8">
              <w:rPr>
                <w:rFonts w:cstheme="minorHAnsi"/>
                <w:b/>
                <w:sz w:val="20"/>
                <w:szCs w:val="20"/>
              </w:rPr>
              <w:br/>
            </w:r>
            <w:bookmarkEnd w:id="3"/>
          </w:p>
        </w:tc>
      </w:tr>
      <w:tr w:rsidR="00B37B34" w:rsidRPr="00A63EFD" w14:paraId="68157C01" w14:textId="77777777" w:rsidTr="007E238C">
        <w:trPr>
          <w:trHeight w:hRule="exact" w:val="567"/>
        </w:trPr>
        <w:tc>
          <w:tcPr>
            <w:tcW w:w="6309" w:type="dxa"/>
            <w:shd w:val="clear" w:color="auto" w:fill="auto"/>
          </w:tcPr>
          <w:p w14:paraId="429D5841" w14:textId="22B3653F" w:rsidR="00B37B34" w:rsidRDefault="00B37B34" w:rsidP="007E238C">
            <w:pPr>
              <w:spacing w:after="100" w:afterAutospacing="1" w:line="240" w:lineRule="auto"/>
              <w:rPr>
                <w:rFonts w:cstheme="minorHAnsi"/>
                <w:b/>
                <w:sz w:val="20"/>
                <w:szCs w:val="20"/>
              </w:rPr>
            </w:pPr>
            <w:r w:rsidRPr="00627FC8">
              <w:rPr>
                <w:rFonts w:cstheme="minorHAnsi"/>
                <w:b/>
                <w:sz w:val="20"/>
                <w:szCs w:val="20"/>
              </w:rPr>
              <w:t>E-post</w:t>
            </w:r>
            <w:bookmarkStart w:id="4" w:name="Text556"/>
            <w:r w:rsidRPr="00627FC8">
              <w:rPr>
                <w:rFonts w:cstheme="minorHAnsi"/>
                <w:b/>
                <w:sz w:val="20"/>
                <w:szCs w:val="20"/>
              </w:rPr>
              <w:br/>
            </w:r>
            <w:bookmarkEnd w:id="4"/>
            <w:r w:rsidR="00E6032A">
              <w:rPr>
                <w:rFonts w:cstheme="minorHAnsi"/>
                <w:b/>
                <w:sz w:val="20"/>
                <w:szCs w:val="20"/>
              </w:rPr>
              <w:fldChar w:fldCharType="begin"/>
            </w:r>
            <w:r w:rsidR="00E6032A">
              <w:rPr>
                <w:rFonts w:cstheme="minorHAnsi"/>
                <w:b/>
                <w:sz w:val="20"/>
                <w:szCs w:val="20"/>
              </w:rPr>
              <w:instrText xml:space="preserve"> HYPERLINK "mailto:tallmarker@gmail.com" </w:instrText>
            </w:r>
            <w:r w:rsidR="00E6032A">
              <w:rPr>
                <w:rFonts w:cstheme="minorHAnsi"/>
                <w:b/>
                <w:sz w:val="20"/>
                <w:szCs w:val="20"/>
              </w:rPr>
              <w:fldChar w:fldCharType="separate"/>
            </w:r>
            <w:r w:rsidR="00E6032A" w:rsidRPr="004F6C44">
              <w:rPr>
                <w:rStyle w:val="Hyperlnk"/>
                <w:rFonts w:cstheme="minorHAnsi"/>
                <w:b/>
                <w:sz w:val="20"/>
                <w:szCs w:val="20"/>
              </w:rPr>
              <w:t>tallmarker@gmail.com</w:t>
            </w:r>
            <w:r w:rsidR="00E6032A">
              <w:rPr>
                <w:rFonts w:cstheme="minorHAnsi"/>
                <w:b/>
                <w:sz w:val="20"/>
                <w:szCs w:val="20"/>
              </w:rPr>
              <w:fldChar w:fldCharType="end"/>
            </w:r>
          </w:p>
          <w:p w14:paraId="6FD1E862" w14:textId="52C3F510" w:rsidR="00E6032A" w:rsidRPr="00627FC8" w:rsidRDefault="00E6032A" w:rsidP="007E238C">
            <w:pPr>
              <w:spacing w:after="100" w:afterAutospacing="1" w:line="240" w:lineRule="auto"/>
              <w:rPr>
                <w:rFonts w:cstheme="minorHAnsi"/>
                <w:b/>
                <w:sz w:val="20"/>
                <w:szCs w:val="20"/>
              </w:rPr>
            </w:pPr>
          </w:p>
        </w:tc>
        <w:tc>
          <w:tcPr>
            <w:tcW w:w="2835" w:type="dxa"/>
            <w:shd w:val="clear" w:color="auto" w:fill="auto"/>
          </w:tcPr>
          <w:p w14:paraId="62CCDBB4" w14:textId="40B7F555" w:rsidR="00B37B34" w:rsidRPr="00627FC8" w:rsidRDefault="00B37B34" w:rsidP="007E238C">
            <w:pPr>
              <w:spacing w:after="100" w:afterAutospacing="1" w:line="240" w:lineRule="auto"/>
              <w:rPr>
                <w:rFonts w:cstheme="minorHAnsi"/>
                <w:b/>
                <w:sz w:val="20"/>
                <w:szCs w:val="20"/>
              </w:rPr>
            </w:pPr>
            <w:r w:rsidRPr="00627FC8">
              <w:rPr>
                <w:rFonts w:cstheme="minorHAnsi"/>
                <w:b/>
                <w:sz w:val="20"/>
                <w:szCs w:val="20"/>
              </w:rPr>
              <w:t>Telefonnummer</w:t>
            </w:r>
            <w:bookmarkStart w:id="5" w:name="Text557"/>
            <w:r w:rsidRPr="00627FC8">
              <w:rPr>
                <w:rFonts w:cstheme="minorHAnsi"/>
                <w:b/>
                <w:sz w:val="20"/>
                <w:szCs w:val="20"/>
              </w:rPr>
              <w:br/>
            </w:r>
            <w:bookmarkEnd w:id="5"/>
            <w:r w:rsidR="008D5C06">
              <w:rPr>
                <w:rFonts w:cstheme="minorHAnsi"/>
                <w:b/>
                <w:sz w:val="20"/>
                <w:szCs w:val="20"/>
              </w:rPr>
              <w:t>072-2394970</w:t>
            </w:r>
          </w:p>
        </w:tc>
      </w:tr>
    </w:tbl>
    <w:p w14:paraId="1B43169F" w14:textId="77777777" w:rsidR="00B37B34" w:rsidRDefault="00B37B34" w:rsidP="00B37B34">
      <w:pPr>
        <w:spacing w:after="100" w:afterAutospacing="1"/>
        <w:rPr>
          <w:rFonts w:cstheme="minorHAnsi"/>
        </w:rPr>
      </w:pPr>
      <w:r>
        <w:rPr>
          <w:rFonts w:cstheme="minorHAnsi"/>
        </w:rPr>
        <w:br/>
        <w:t>J</w:t>
      </w:r>
      <w:r w:rsidRPr="00622106">
        <w:rPr>
          <w:rFonts w:cstheme="minorHAnsi"/>
        </w:rPr>
        <w:t xml:space="preserve">ag ansöker om att </w:t>
      </w:r>
      <w:r>
        <w:rPr>
          <w:rFonts w:cstheme="minorHAnsi"/>
        </w:rPr>
        <w:t>få tillgodoräkna tidigare läst</w:t>
      </w:r>
      <w:r w:rsidRPr="00622106">
        <w:rPr>
          <w:rFonts w:cstheme="minorHAnsi"/>
        </w:rPr>
        <w:t xml:space="preserve"> kurs</w:t>
      </w:r>
      <w:r>
        <w:rPr>
          <w:rFonts w:cstheme="minorHAnsi"/>
        </w:rPr>
        <w:t>/del av kurs/utbildning (se instruktioner på nästa sida för vilka dokument som ska bifogas):</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750"/>
        <w:gridCol w:w="2599"/>
        <w:gridCol w:w="2526"/>
      </w:tblGrid>
      <w:tr w:rsidR="00B37B34" w:rsidRPr="00A63EFD" w14:paraId="6A91CEDE" w14:textId="77777777" w:rsidTr="007E238C">
        <w:trPr>
          <w:trHeight w:val="391"/>
          <w:tblHeader/>
        </w:trPr>
        <w:tc>
          <w:tcPr>
            <w:tcW w:w="3283" w:type="dxa"/>
          </w:tcPr>
          <w:p w14:paraId="77C78695" w14:textId="104DA643" w:rsidR="00B37B34" w:rsidRPr="00A63EFD" w:rsidRDefault="00B37B34" w:rsidP="007E238C">
            <w:pPr>
              <w:spacing w:after="100" w:afterAutospacing="1"/>
              <w:rPr>
                <w:rFonts w:cstheme="minorHAnsi"/>
                <w:sz w:val="20"/>
                <w:szCs w:val="20"/>
              </w:rPr>
            </w:pPr>
            <w:r w:rsidRPr="00627FC8">
              <w:rPr>
                <w:rFonts w:cstheme="minorHAnsi"/>
                <w:b/>
                <w:sz w:val="20"/>
                <w:szCs w:val="20"/>
              </w:rPr>
              <w:t>Kursnamn</w:t>
            </w:r>
            <w:r w:rsidRPr="00A63EFD">
              <w:rPr>
                <w:rFonts w:cstheme="minorHAnsi"/>
                <w:sz w:val="20"/>
                <w:szCs w:val="20"/>
              </w:rPr>
              <w:br/>
            </w:r>
            <w:r w:rsidR="00100255">
              <w:rPr>
                <w:rFonts w:cstheme="minorHAnsi"/>
                <w:sz w:val="20"/>
                <w:szCs w:val="20"/>
              </w:rPr>
              <w:t>(</w:t>
            </w:r>
            <w:proofErr w:type="spellStart"/>
            <w:r w:rsidR="00100255">
              <w:rPr>
                <w:rFonts w:cstheme="minorHAnsi"/>
                <w:sz w:val="20"/>
                <w:szCs w:val="20"/>
              </w:rPr>
              <w:t>kurskod</w:t>
            </w:r>
            <w:proofErr w:type="spellEnd"/>
            <w:r w:rsidR="00100255">
              <w:rPr>
                <w:rFonts w:cstheme="minorHAnsi"/>
                <w:sz w:val="20"/>
                <w:szCs w:val="20"/>
              </w:rPr>
              <w:t>)</w:t>
            </w:r>
          </w:p>
          <w:p w14:paraId="3C830481" w14:textId="77777777" w:rsidR="00B37B34" w:rsidRPr="00A63EFD" w:rsidRDefault="00B37B34" w:rsidP="007E238C">
            <w:pPr>
              <w:spacing w:after="100" w:afterAutospacing="1"/>
              <w:rPr>
                <w:rFonts w:cstheme="minorHAnsi"/>
                <w:sz w:val="20"/>
                <w:szCs w:val="20"/>
              </w:rPr>
            </w:pPr>
          </w:p>
        </w:tc>
        <w:tc>
          <w:tcPr>
            <w:tcW w:w="750" w:type="dxa"/>
          </w:tcPr>
          <w:p w14:paraId="0950A4CE" w14:textId="77777777" w:rsidR="00B37B34" w:rsidRPr="00627FC8" w:rsidRDefault="00B37B34" w:rsidP="007E238C">
            <w:pPr>
              <w:spacing w:after="100" w:afterAutospacing="1"/>
              <w:rPr>
                <w:rFonts w:cstheme="minorHAnsi"/>
                <w:b/>
                <w:sz w:val="20"/>
                <w:szCs w:val="20"/>
              </w:rPr>
            </w:pPr>
            <w:r w:rsidRPr="00627FC8">
              <w:rPr>
                <w:rFonts w:cstheme="minorHAnsi"/>
                <w:b/>
                <w:sz w:val="20"/>
                <w:szCs w:val="20"/>
              </w:rPr>
              <w:t xml:space="preserve">Poäng </w:t>
            </w:r>
            <w:r w:rsidRPr="00627FC8">
              <w:rPr>
                <w:rFonts w:cstheme="minorHAnsi"/>
                <w:b/>
                <w:sz w:val="20"/>
                <w:szCs w:val="20"/>
              </w:rPr>
              <w:br/>
            </w:r>
          </w:p>
        </w:tc>
        <w:tc>
          <w:tcPr>
            <w:tcW w:w="2561" w:type="dxa"/>
          </w:tcPr>
          <w:p w14:paraId="75CF2170" w14:textId="77777777" w:rsidR="00B37B34" w:rsidRPr="00A63EFD" w:rsidRDefault="00B37B34" w:rsidP="007E238C">
            <w:pPr>
              <w:spacing w:after="100" w:afterAutospacing="1"/>
              <w:rPr>
                <w:rFonts w:cstheme="minorHAnsi"/>
                <w:sz w:val="20"/>
                <w:szCs w:val="20"/>
              </w:rPr>
            </w:pPr>
            <w:r w:rsidRPr="00627FC8">
              <w:rPr>
                <w:rFonts w:cstheme="minorHAnsi"/>
                <w:b/>
                <w:sz w:val="20"/>
                <w:szCs w:val="20"/>
              </w:rPr>
              <w:t xml:space="preserve">Universitet/högskola/annan utbildningsanordnare </w:t>
            </w:r>
            <w:r w:rsidRPr="00A63EFD">
              <w:rPr>
                <w:rFonts w:cstheme="minorHAnsi"/>
                <w:sz w:val="20"/>
                <w:szCs w:val="20"/>
              </w:rPr>
              <w:br/>
              <w:t>(</w:t>
            </w:r>
            <w:r>
              <w:rPr>
                <w:rFonts w:cstheme="minorHAnsi"/>
                <w:sz w:val="20"/>
                <w:szCs w:val="20"/>
              </w:rPr>
              <w:t>l</w:t>
            </w:r>
            <w:r w:rsidRPr="00A63EFD">
              <w:rPr>
                <w:rFonts w:cstheme="minorHAnsi"/>
                <w:sz w:val="20"/>
                <w:szCs w:val="20"/>
              </w:rPr>
              <w:t>and om annat än Sverige)</w:t>
            </w:r>
          </w:p>
        </w:tc>
        <w:tc>
          <w:tcPr>
            <w:tcW w:w="2545" w:type="dxa"/>
            <w:shd w:val="clear" w:color="auto" w:fill="auto"/>
          </w:tcPr>
          <w:p w14:paraId="2642C524" w14:textId="18E1E736" w:rsidR="00B37B34" w:rsidRPr="00A63EFD" w:rsidRDefault="00B37B34" w:rsidP="007E238C">
            <w:pPr>
              <w:spacing w:after="100" w:afterAutospacing="1"/>
              <w:rPr>
                <w:rFonts w:cstheme="minorHAnsi"/>
                <w:sz w:val="20"/>
                <w:szCs w:val="20"/>
              </w:rPr>
            </w:pPr>
            <w:r w:rsidRPr="00627FC8">
              <w:rPr>
                <w:rFonts w:cstheme="minorHAnsi"/>
                <w:b/>
                <w:sz w:val="20"/>
                <w:szCs w:val="20"/>
              </w:rPr>
              <w:t xml:space="preserve">Önskar tillgodoräkna som </w:t>
            </w:r>
            <w:r w:rsidRPr="00A63EFD">
              <w:rPr>
                <w:rFonts w:cstheme="minorHAnsi"/>
                <w:sz w:val="20"/>
                <w:szCs w:val="20"/>
              </w:rPr>
              <w:t>(</w:t>
            </w:r>
            <w:r>
              <w:rPr>
                <w:rFonts w:cstheme="minorHAnsi"/>
                <w:sz w:val="20"/>
                <w:szCs w:val="20"/>
              </w:rPr>
              <w:t>k</w:t>
            </w:r>
            <w:r w:rsidRPr="00A63EFD">
              <w:rPr>
                <w:rFonts w:cstheme="minorHAnsi"/>
                <w:sz w:val="20"/>
                <w:szCs w:val="20"/>
              </w:rPr>
              <w:t>urs/del av kurs</w:t>
            </w:r>
            <w:r>
              <w:rPr>
                <w:rFonts w:cstheme="minorHAnsi"/>
                <w:sz w:val="20"/>
                <w:szCs w:val="20"/>
              </w:rPr>
              <w:t>)</w:t>
            </w:r>
            <w:r w:rsidR="00242E01">
              <w:rPr>
                <w:rFonts w:cstheme="minorHAnsi"/>
                <w:sz w:val="20"/>
                <w:szCs w:val="20"/>
              </w:rPr>
              <w:t xml:space="preserve"> </w:t>
            </w:r>
            <w:r w:rsidR="004C6CDB">
              <w:rPr>
                <w:rFonts w:cstheme="minorHAnsi"/>
                <w:sz w:val="20"/>
                <w:szCs w:val="20"/>
              </w:rPr>
              <w:t>Kursens namn</w:t>
            </w:r>
            <w:r w:rsidR="00570F3E">
              <w:rPr>
                <w:rFonts w:cstheme="minorHAnsi"/>
                <w:sz w:val="20"/>
                <w:szCs w:val="20"/>
              </w:rPr>
              <w:t xml:space="preserve"> </w:t>
            </w:r>
            <w:r w:rsidR="008F6A7B">
              <w:rPr>
                <w:rFonts w:cstheme="minorHAnsi"/>
                <w:sz w:val="20"/>
                <w:szCs w:val="20"/>
              </w:rPr>
              <w:t>och antal poäng.</w:t>
            </w:r>
          </w:p>
        </w:tc>
      </w:tr>
      <w:tr w:rsidR="00B37B34" w:rsidRPr="00622106" w14:paraId="1072C6C4" w14:textId="77777777" w:rsidTr="007E238C">
        <w:trPr>
          <w:trHeight w:val="1021"/>
        </w:trPr>
        <w:tc>
          <w:tcPr>
            <w:tcW w:w="3283" w:type="dxa"/>
          </w:tcPr>
          <w:p w14:paraId="76B9FDDA" w14:textId="1E2FF335" w:rsidR="00B37B34" w:rsidRPr="00B90DF0" w:rsidRDefault="00B37B34" w:rsidP="007E238C">
            <w:pPr>
              <w:rPr>
                <w:rFonts w:cstheme="minorHAnsi"/>
              </w:rPr>
            </w:pPr>
            <w:r>
              <w:rPr>
                <w:rFonts w:cstheme="minorHAnsi"/>
              </w:rPr>
              <w:br/>
            </w:r>
            <w:r w:rsidR="000A3FA9">
              <w:rPr>
                <w:rFonts w:cstheme="minorHAnsi"/>
              </w:rPr>
              <w:t>Arbetsledning, projektledning och kommunikation</w:t>
            </w:r>
          </w:p>
        </w:tc>
        <w:tc>
          <w:tcPr>
            <w:tcW w:w="750" w:type="dxa"/>
          </w:tcPr>
          <w:p w14:paraId="584C80EA" w14:textId="77777777" w:rsidR="00B37B34" w:rsidRPr="0015094D" w:rsidRDefault="00B37B34" w:rsidP="007E238C">
            <w:pPr>
              <w:spacing w:after="100" w:afterAutospacing="1"/>
              <w:rPr>
                <w:rFonts w:cstheme="minorHAnsi"/>
              </w:rPr>
            </w:pPr>
          </w:p>
        </w:tc>
        <w:tc>
          <w:tcPr>
            <w:tcW w:w="2561" w:type="dxa"/>
          </w:tcPr>
          <w:p w14:paraId="09FA806E" w14:textId="4B29ED2D" w:rsidR="00B37B34" w:rsidRPr="00622106" w:rsidRDefault="00BD4F90" w:rsidP="007E238C">
            <w:pPr>
              <w:spacing w:after="100" w:afterAutospacing="1"/>
              <w:rPr>
                <w:rFonts w:cstheme="minorHAnsi"/>
              </w:rPr>
            </w:pPr>
            <w:r>
              <w:rPr>
                <w:rFonts w:cstheme="minorHAnsi"/>
              </w:rPr>
              <w:t xml:space="preserve">Reell kompetens </w:t>
            </w:r>
            <w:r w:rsidR="00543A39">
              <w:rPr>
                <w:rFonts w:cstheme="minorHAnsi"/>
              </w:rPr>
              <w:t>–</w:t>
            </w:r>
            <w:r>
              <w:rPr>
                <w:rFonts w:cstheme="minorHAnsi"/>
              </w:rPr>
              <w:t xml:space="preserve"> </w:t>
            </w:r>
            <w:r w:rsidR="00543A39">
              <w:rPr>
                <w:rFonts w:cstheme="minorHAnsi"/>
              </w:rPr>
              <w:t>3 ½ år projektledare LKAB.</w:t>
            </w:r>
            <w:r w:rsidR="004125DC">
              <w:rPr>
                <w:rFonts w:cstheme="minorHAnsi"/>
              </w:rPr>
              <w:t xml:space="preserve"> Arbetat med kommunikationsplaner för flytt av företag, bostäder </w:t>
            </w:r>
            <w:r w:rsidR="004125DC">
              <w:rPr>
                <w:rFonts w:cstheme="minorHAnsi"/>
              </w:rPr>
              <w:lastRenderedPageBreak/>
              <w:t>samt kriskommunikationsplaner</w:t>
            </w:r>
          </w:p>
        </w:tc>
        <w:tc>
          <w:tcPr>
            <w:tcW w:w="2545" w:type="dxa"/>
            <w:shd w:val="clear" w:color="auto" w:fill="auto"/>
          </w:tcPr>
          <w:p w14:paraId="6A1DB341" w14:textId="6193F84E" w:rsidR="00B37B34" w:rsidRDefault="0041531D" w:rsidP="007E238C">
            <w:pPr>
              <w:spacing w:after="100" w:afterAutospacing="1"/>
              <w:rPr>
                <w:rFonts w:cstheme="minorHAnsi"/>
              </w:rPr>
            </w:pPr>
            <w:r>
              <w:rPr>
                <w:rFonts w:cstheme="minorHAnsi"/>
              </w:rPr>
              <w:lastRenderedPageBreak/>
              <w:t xml:space="preserve">Arbetsledning, projektledning och kommunikation 35 </w:t>
            </w:r>
            <w:proofErr w:type="spellStart"/>
            <w:r>
              <w:rPr>
                <w:rFonts w:cstheme="minorHAnsi"/>
              </w:rPr>
              <w:t>yhp</w:t>
            </w:r>
            <w:proofErr w:type="spellEnd"/>
          </w:p>
        </w:tc>
      </w:tr>
      <w:tr w:rsidR="00B37B34" w:rsidRPr="00622106" w14:paraId="11967210" w14:textId="77777777" w:rsidTr="007E238C">
        <w:trPr>
          <w:trHeight w:val="1021"/>
        </w:trPr>
        <w:tc>
          <w:tcPr>
            <w:tcW w:w="3283" w:type="dxa"/>
          </w:tcPr>
          <w:p w14:paraId="1E40143D" w14:textId="705FAE81" w:rsidR="00B37B34" w:rsidRPr="0015094D" w:rsidRDefault="0041531D" w:rsidP="007E238C">
            <w:pPr>
              <w:spacing w:after="100" w:afterAutospacing="1"/>
              <w:rPr>
                <w:rFonts w:cstheme="minorHAnsi"/>
              </w:rPr>
            </w:pPr>
            <w:r>
              <w:rPr>
                <w:rFonts w:cstheme="minorHAnsi"/>
              </w:rPr>
              <w:t>Arbetsmiljökunskap</w:t>
            </w:r>
          </w:p>
        </w:tc>
        <w:tc>
          <w:tcPr>
            <w:tcW w:w="750" w:type="dxa"/>
          </w:tcPr>
          <w:p w14:paraId="1B552322" w14:textId="0FFC7208" w:rsidR="00B37B34" w:rsidRPr="0015094D" w:rsidRDefault="0041531D" w:rsidP="007E238C">
            <w:pPr>
              <w:spacing w:after="100" w:afterAutospacing="1"/>
              <w:rPr>
                <w:rFonts w:cstheme="minorHAnsi"/>
              </w:rPr>
            </w:pPr>
            <w:r>
              <w:rPr>
                <w:rFonts w:cstheme="minorHAnsi"/>
              </w:rPr>
              <w:t xml:space="preserve">20 </w:t>
            </w:r>
            <w:proofErr w:type="spellStart"/>
            <w:r>
              <w:rPr>
                <w:rFonts w:cstheme="minorHAnsi"/>
              </w:rPr>
              <w:t>yhp</w:t>
            </w:r>
            <w:proofErr w:type="spellEnd"/>
          </w:p>
        </w:tc>
        <w:tc>
          <w:tcPr>
            <w:tcW w:w="2561" w:type="dxa"/>
          </w:tcPr>
          <w:p w14:paraId="2C3180F5" w14:textId="0BADABB6" w:rsidR="00B37B34" w:rsidRPr="00622106" w:rsidRDefault="00FB4D90" w:rsidP="007E238C">
            <w:pPr>
              <w:spacing w:after="100" w:afterAutospacing="1"/>
              <w:rPr>
                <w:rFonts w:cstheme="minorHAnsi"/>
              </w:rPr>
            </w:pPr>
            <w:r>
              <w:rPr>
                <w:rFonts w:cstheme="minorHAnsi"/>
              </w:rPr>
              <w:t>5 ½ år som</w:t>
            </w:r>
            <w:r w:rsidR="00F953E8">
              <w:rPr>
                <w:rFonts w:cstheme="minorHAnsi"/>
              </w:rPr>
              <w:t xml:space="preserve"> Miljö – och kvalitetschef på Kiruna Airport</w:t>
            </w:r>
            <w:r w:rsidR="00C12EDA">
              <w:rPr>
                <w:rFonts w:cstheme="minorHAnsi"/>
              </w:rPr>
              <w:t xml:space="preserve"> – övergripande arbete med styrning och ledning av flygplatsen</w:t>
            </w:r>
            <w:r w:rsidR="005D5157">
              <w:rPr>
                <w:rFonts w:cstheme="minorHAnsi"/>
              </w:rPr>
              <w:t xml:space="preserve">. </w:t>
            </w:r>
          </w:p>
        </w:tc>
        <w:tc>
          <w:tcPr>
            <w:tcW w:w="2545" w:type="dxa"/>
            <w:shd w:val="clear" w:color="auto" w:fill="auto"/>
          </w:tcPr>
          <w:p w14:paraId="022CF3ED" w14:textId="77777777" w:rsidR="00B37B34" w:rsidRDefault="00B37B34" w:rsidP="007E238C">
            <w:pPr>
              <w:spacing w:after="100" w:afterAutospacing="1"/>
              <w:rPr>
                <w:rFonts w:cstheme="minorHAnsi"/>
              </w:rPr>
            </w:pPr>
          </w:p>
        </w:tc>
      </w:tr>
      <w:tr w:rsidR="00B37B34" w:rsidRPr="00622106" w14:paraId="3F5B9FF8" w14:textId="77777777" w:rsidTr="007E238C">
        <w:trPr>
          <w:trHeight w:val="1021"/>
        </w:trPr>
        <w:tc>
          <w:tcPr>
            <w:tcW w:w="3283" w:type="dxa"/>
          </w:tcPr>
          <w:p w14:paraId="53A294AC" w14:textId="58607F75" w:rsidR="00B37B34" w:rsidRPr="0015094D" w:rsidRDefault="00301DC4" w:rsidP="007E238C">
            <w:pPr>
              <w:spacing w:after="100" w:afterAutospacing="1"/>
              <w:rPr>
                <w:rFonts w:cstheme="minorHAnsi"/>
              </w:rPr>
            </w:pPr>
            <w:r>
              <w:rPr>
                <w:rFonts w:cstheme="minorHAnsi"/>
              </w:rPr>
              <w:t>Arbetsmiljö och säkerhet</w:t>
            </w:r>
          </w:p>
        </w:tc>
        <w:tc>
          <w:tcPr>
            <w:tcW w:w="750" w:type="dxa"/>
          </w:tcPr>
          <w:p w14:paraId="1F2E788E" w14:textId="00E212DF" w:rsidR="00B37B34" w:rsidRPr="0015094D" w:rsidRDefault="00301DC4" w:rsidP="007E238C">
            <w:pPr>
              <w:spacing w:after="100" w:afterAutospacing="1"/>
              <w:rPr>
                <w:rFonts w:cstheme="minorHAnsi"/>
              </w:rPr>
            </w:pPr>
            <w:r>
              <w:rPr>
                <w:rFonts w:cstheme="minorHAnsi"/>
              </w:rPr>
              <w:t xml:space="preserve">40 </w:t>
            </w:r>
            <w:proofErr w:type="spellStart"/>
            <w:r>
              <w:rPr>
                <w:rFonts w:cstheme="minorHAnsi"/>
              </w:rPr>
              <w:t>yhp</w:t>
            </w:r>
            <w:proofErr w:type="spellEnd"/>
          </w:p>
        </w:tc>
        <w:tc>
          <w:tcPr>
            <w:tcW w:w="2561" w:type="dxa"/>
          </w:tcPr>
          <w:p w14:paraId="54D3B2E8" w14:textId="77777777" w:rsidR="00B37B34" w:rsidRPr="00622106" w:rsidRDefault="00B37B34" w:rsidP="007E238C">
            <w:pPr>
              <w:spacing w:after="100" w:afterAutospacing="1"/>
              <w:rPr>
                <w:rFonts w:cstheme="minorHAnsi"/>
              </w:rPr>
            </w:pPr>
          </w:p>
        </w:tc>
        <w:tc>
          <w:tcPr>
            <w:tcW w:w="2545" w:type="dxa"/>
            <w:shd w:val="clear" w:color="auto" w:fill="auto"/>
          </w:tcPr>
          <w:p w14:paraId="58834785" w14:textId="77777777" w:rsidR="00B37B34" w:rsidRDefault="00B37B34" w:rsidP="007E238C">
            <w:pPr>
              <w:spacing w:after="100" w:afterAutospacing="1"/>
              <w:rPr>
                <w:rFonts w:cstheme="minorHAnsi"/>
              </w:rPr>
            </w:pPr>
          </w:p>
        </w:tc>
      </w:tr>
      <w:tr w:rsidR="00B37B34" w:rsidRPr="00622106" w14:paraId="4EB621FB" w14:textId="77777777" w:rsidTr="007E238C">
        <w:trPr>
          <w:trHeight w:val="1021"/>
        </w:trPr>
        <w:tc>
          <w:tcPr>
            <w:tcW w:w="3283" w:type="dxa"/>
          </w:tcPr>
          <w:p w14:paraId="3914C117" w14:textId="48F0CDA9" w:rsidR="00B37B34" w:rsidRPr="0015094D" w:rsidRDefault="00110E6D" w:rsidP="007E238C">
            <w:pPr>
              <w:spacing w:after="100" w:afterAutospacing="1"/>
              <w:rPr>
                <w:rFonts w:cstheme="minorHAnsi"/>
              </w:rPr>
            </w:pPr>
            <w:r>
              <w:rPr>
                <w:rFonts w:cstheme="minorHAnsi"/>
              </w:rPr>
              <w:t>Arbetsmiljöarbetets lagar och krav på styrning</w:t>
            </w:r>
          </w:p>
        </w:tc>
        <w:tc>
          <w:tcPr>
            <w:tcW w:w="750" w:type="dxa"/>
          </w:tcPr>
          <w:p w14:paraId="6C405A95" w14:textId="145E304F" w:rsidR="00B37B34" w:rsidRPr="0015094D" w:rsidRDefault="00110E6D" w:rsidP="007E238C">
            <w:pPr>
              <w:spacing w:after="100" w:afterAutospacing="1"/>
              <w:rPr>
                <w:rFonts w:cstheme="minorHAnsi"/>
              </w:rPr>
            </w:pPr>
            <w:r>
              <w:rPr>
                <w:rFonts w:cstheme="minorHAnsi"/>
              </w:rPr>
              <w:t xml:space="preserve">25 </w:t>
            </w:r>
            <w:proofErr w:type="spellStart"/>
            <w:r>
              <w:rPr>
                <w:rFonts w:cstheme="minorHAnsi"/>
              </w:rPr>
              <w:t>yhp</w:t>
            </w:r>
            <w:proofErr w:type="spellEnd"/>
          </w:p>
        </w:tc>
        <w:tc>
          <w:tcPr>
            <w:tcW w:w="2561" w:type="dxa"/>
          </w:tcPr>
          <w:p w14:paraId="7BDFEE0D" w14:textId="77777777" w:rsidR="00B37B34" w:rsidRPr="00622106" w:rsidRDefault="00B37B34" w:rsidP="007E238C">
            <w:pPr>
              <w:spacing w:after="100" w:afterAutospacing="1"/>
              <w:rPr>
                <w:rFonts w:cstheme="minorHAnsi"/>
              </w:rPr>
            </w:pPr>
          </w:p>
        </w:tc>
        <w:tc>
          <w:tcPr>
            <w:tcW w:w="2545" w:type="dxa"/>
            <w:shd w:val="clear" w:color="auto" w:fill="auto"/>
          </w:tcPr>
          <w:p w14:paraId="58BC6687" w14:textId="77777777" w:rsidR="00B37B34" w:rsidRDefault="00B37B34" w:rsidP="007E238C">
            <w:pPr>
              <w:spacing w:after="100" w:afterAutospacing="1"/>
              <w:rPr>
                <w:rFonts w:cstheme="minorHAnsi"/>
              </w:rPr>
            </w:pPr>
          </w:p>
        </w:tc>
      </w:tr>
      <w:tr w:rsidR="00B37B34" w:rsidRPr="00622106" w14:paraId="3069155B" w14:textId="77777777" w:rsidTr="007E238C">
        <w:trPr>
          <w:trHeight w:val="1021"/>
        </w:trPr>
        <w:tc>
          <w:tcPr>
            <w:tcW w:w="3283" w:type="dxa"/>
          </w:tcPr>
          <w:p w14:paraId="3C428B53" w14:textId="47FB0B5B" w:rsidR="00B37B34" w:rsidRPr="0015094D" w:rsidRDefault="00110E6D" w:rsidP="007E238C">
            <w:pPr>
              <w:spacing w:after="100" w:afterAutospacing="1"/>
              <w:rPr>
                <w:rFonts w:cstheme="minorHAnsi"/>
              </w:rPr>
            </w:pPr>
            <w:r>
              <w:rPr>
                <w:rFonts w:cstheme="minorHAnsi"/>
              </w:rPr>
              <w:t>Belastningsergonomiska arbetsmiljöfaktorer</w:t>
            </w:r>
          </w:p>
        </w:tc>
        <w:tc>
          <w:tcPr>
            <w:tcW w:w="750" w:type="dxa"/>
          </w:tcPr>
          <w:p w14:paraId="24894A7F" w14:textId="77777777" w:rsidR="00B37B34" w:rsidRDefault="00110E6D" w:rsidP="007E238C">
            <w:pPr>
              <w:spacing w:after="100" w:afterAutospacing="1"/>
              <w:rPr>
                <w:rFonts w:cstheme="minorHAnsi"/>
              </w:rPr>
            </w:pPr>
            <w:r>
              <w:rPr>
                <w:rFonts w:cstheme="minorHAnsi"/>
              </w:rPr>
              <w:t xml:space="preserve">35 </w:t>
            </w:r>
            <w:proofErr w:type="spellStart"/>
            <w:r>
              <w:rPr>
                <w:rFonts w:cstheme="minorHAnsi"/>
              </w:rPr>
              <w:t>yhp</w:t>
            </w:r>
            <w:proofErr w:type="spellEnd"/>
          </w:p>
          <w:p w14:paraId="5FE7D3A1" w14:textId="63B15150" w:rsidR="00110E6D" w:rsidRPr="0015094D" w:rsidRDefault="00110E6D" w:rsidP="007E238C">
            <w:pPr>
              <w:spacing w:after="100" w:afterAutospacing="1"/>
              <w:rPr>
                <w:rFonts w:cstheme="minorHAnsi"/>
              </w:rPr>
            </w:pPr>
          </w:p>
        </w:tc>
        <w:tc>
          <w:tcPr>
            <w:tcW w:w="2561" w:type="dxa"/>
          </w:tcPr>
          <w:p w14:paraId="5BAEB794" w14:textId="77777777" w:rsidR="00B37B34" w:rsidRPr="00622106" w:rsidRDefault="00B37B34" w:rsidP="007E238C">
            <w:pPr>
              <w:spacing w:after="100" w:afterAutospacing="1"/>
              <w:rPr>
                <w:rFonts w:cstheme="minorHAnsi"/>
              </w:rPr>
            </w:pPr>
          </w:p>
        </w:tc>
        <w:tc>
          <w:tcPr>
            <w:tcW w:w="2545" w:type="dxa"/>
            <w:shd w:val="clear" w:color="auto" w:fill="auto"/>
          </w:tcPr>
          <w:p w14:paraId="58C59EC7" w14:textId="77777777" w:rsidR="00B37B34" w:rsidRDefault="00B37B34" w:rsidP="007E238C">
            <w:pPr>
              <w:spacing w:after="100" w:afterAutospacing="1"/>
              <w:rPr>
                <w:rFonts w:cstheme="minorHAnsi"/>
              </w:rPr>
            </w:pPr>
          </w:p>
        </w:tc>
      </w:tr>
      <w:tr w:rsidR="00B37B34" w:rsidRPr="00622106" w14:paraId="763BF39B" w14:textId="77777777" w:rsidTr="007E238C">
        <w:trPr>
          <w:trHeight w:val="1021"/>
        </w:trPr>
        <w:tc>
          <w:tcPr>
            <w:tcW w:w="3283" w:type="dxa"/>
          </w:tcPr>
          <w:p w14:paraId="4A650E76" w14:textId="5473973F" w:rsidR="00B37B34" w:rsidRPr="0015094D" w:rsidRDefault="00E531C4" w:rsidP="007E238C">
            <w:pPr>
              <w:spacing w:after="100" w:afterAutospacing="1"/>
              <w:rPr>
                <w:rFonts w:cstheme="minorHAnsi"/>
              </w:rPr>
            </w:pPr>
            <w:r>
              <w:rPr>
                <w:rFonts w:cstheme="minorHAnsi"/>
              </w:rPr>
              <w:t>Fysikaliska arbetsmiljöfaktorer</w:t>
            </w:r>
          </w:p>
        </w:tc>
        <w:tc>
          <w:tcPr>
            <w:tcW w:w="750" w:type="dxa"/>
          </w:tcPr>
          <w:p w14:paraId="21E8ACDF" w14:textId="69719A90" w:rsidR="00B37B34" w:rsidRPr="0015094D" w:rsidRDefault="00E531C4" w:rsidP="007E238C">
            <w:pPr>
              <w:spacing w:after="100" w:afterAutospacing="1"/>
              <w:rPr>
                <w:rFonts w:cstheme="minorHAnsi"/>
              </w:rPr>
            </w:pPr>
            <w:r>
              <w:rPr>
                <w:rFonts w:cstheme="minorHAnsi"/>
              </w:rPr>
              <w:t xml:space="preserve">35 </w:t>
            </w:r>
            <w:proofErr w:type="spellStart"/>
            <w:r>
              <w:rPr>
                <w:rFonts w:cstheme="minorHAnsi"/>
              </w:rPr>
              <w:t>yhp</w:t>
            </w:r>
            <w:proofErr w:type="spellEnd"/>
          </w:p>
        </w:tc>
        <w:tc>
          <w:tcPr>
            <w:tcW w:w="2561" w:type="dxa"/>
          </w:tcPr>
          <w:p w14:paraId="763C9EFB" w14:textId="77777777" w:rsidR="00B37B34" w:rsidRPr="00622106" w:rsidRDefault="00B37B34" w:rsidP="007E238C">
            <w:pPr>
              <w:spacing w:after="100" w:afterAutospacing="1"/>
              <w:rPr>
                <w:rFonts w:cstheme="minorHAnsi"/>
              </w:rPr>
            </w:pPr>
          </w:p>
        </w:tc>
        <w:tc>
          <w:tcPr>
            <w:tcW w:w="2545" w:type="dxa"/>
            <w:shd w:val="clear" w:color="auto" w:fill="auto"/>
          </w:tcPr>
          <w:p w14:paraId="0EABF753" w14:textId="77777777" w:rsidR="00B37B34" w:rsidRDefault="00B37B34" w:rsidP="007E238C">
            <w:pPr>
              <w:spacing w:after="100" w:afterAutospacing="1"/>
              <w:rPr>
                <w:rFonts w:cstheme="minorHAnsi"/>
              </w:rPr>
            </w:pPr>
          </w:p>
        </w:tc>
      </w:tr>
      <w:tr w:rsidR="00B37B34" w:rsidRPr="00622106" w14:paraId="216D8428" w14:textId="77777777" w:rsidTr="007E238C">
        <w:trPr>
          <w:trHeight w:val="1021"/>
        </w:trPr>
        <w:tc>
          <w:tcPr>
            <w:tcW w:w="3283" w:type="dxa"/>
          </w:tcPr>
          <w:p w14:paraId="25DDA1F5" w14:textId="77777777" w:rsidR="00B37B34" w:rsidRDefault="00E531C4" w:rsidP="007E238C">
            <w:pPr>
              <w:spacing w:after="100" w:afterAutospacing="1"/>
              <w:rPr>
                <w:rFonts w:cstheme="minorHAnsi"/>
              </w:rPr>
            </w:pPr>
            <w:r>
              <w:rPr>
                <w:rFonts w:cstheme="minorHAnsi"/>
              </w:rPr>
              <w:t>Kemiska arbetsmiljöfaktorer</w:t>
            </w:r>
          </w:p>
          <w:p w14:paraId="74FD73F2" w14:textId="03351119" w:rsidR="00E531C4" w:rsidRPr="0015094D" w:rsidRDefault="00E531C4" w:rsidP="007E238C">
            <w:pPr>
              <w:spacing w:after="100" w:afterAutospacing="1"/>
              <w:rPr>
                <w:rFonts w:cstheme="minorHAnsi"/>
              </w:rPr>
            </w:pPr>
          </w:p>
        </w:tc>
        <w:tc>
          <w:tcPr>
            <w:tcW w:w="750" w:type="dxa"/>
          </w:tcPr>
          <w:p w14:paraId="3A5607D2" w14:textId="77777777" w:rsidR="00B37B34" w:rsidRPr="0015094D" w:rsidRDefault="00B37B34" w:rsidP="007E238C">
            <w:pPr>
              <w:spacing w:after="100" w:afterAutospacing="1"/>
              <w:rPr>
                <w:rFonts w:cstheme="minorHAnsi"/>
              </w:rPr>
            </w:pPr>
          </w:p>
        </w:tc>
        <w:tc>
          <w:tcPr>
            <w:tcW w:w="2561" w:type="dxa"/>
          </w:tcPr>
          <w:p w14:paraId="1176D557" w14:textId="77777777" w:rsidR="00B37B34" w:rsidRPr="00622106" w:rsidRDefault="00B37B34" w:rsidP="007E238C">
            <w:pPr>
              <w:spacing w:after="100" w:afterAutospacing="1"/>
              <w:rPr>
                <w:rFonts w:cstheme="minorHAnsi"/>
              </w:rPr>
            </w:pPr>
          </w:p>
        </w:tc>
        <w:tc>
          <w:tcPr>
            <w:tcW w:w="2545" w:type="dxa"/>
            <w:shd w:val="clear" w:color="auto" w:fill="auto"/>
          </w:tcPr>
          <w:p w14:paraId="16E31A1D" w14:textId="77777777" w:rsidR="00B37B34" w:rsidRDefault="00B37B34" w:rsidP="007E238C">
            <w:pPr>
              <w:spacing w:after="100" w:afterAutospacing="1"/>
              <w:rPr>
                <w:rFonts w:cstheme="minorHAnsi"/>
              </w:rPr>
            </w:pPr>
          </w:p>
        </w:tc>
      </w:tr>
      <w:tr w:rsidR="00E531C4" w:rsidRPr="00622106" w14:paraId="1EBD141C" w14:textId="77777777" w:rsidTr="007E238C">
        <w:trPr>
          <w:trHeight w:val="1021"/>
        </w:trPr>
        <w:tc>
          <w:tcPr>
            <w:tcW w:w="3283" w:type="dxa"/>
          </w:tcPr>
          <w:p w14:paraId="70343BA5" w14:textId="767DD195" w:rsidR="00E531C4" w:rsidRDefault="001B70BA" w:rsidP="007E238C">
            <w:pPr>
              <w:spacing w:after="100" w:afterAutospacing="1"/>
              <w:rPr>
                <w:rFonts w:cstheme="minorHAnsi"/>
              </w:rPr>
            </w:pPr>
            <w:r>
              <w:rPr>
                <w:rFonts w:cstheme="minorHAnsi"/>
              </w:rPr>
              <w:t>Organisatorisk och social arbetsmiljö</w:t>
            </w:r>
          </w:p>
        </w:tc>
        <w:tc>
          <w:tcPr>
            <w:tcW w:w="750" w:type="dxa"/>
          </w:tcPr>
          <w:p w14:paraId="1EE11870" w14:textId="7991BA39" w:rsidR="00E531C4" w:rsidRPr="0015094D" w:rsidRDefault="001B70BA" w:rsidP="007E238C">
            <w:pPr>
              <w:spacing w:after="100" w:afterAutospacing="1"/>
              <w:rPr>
                <w:rFonts w:cstheme="minorHAnsi"/>
              </w:rPr>
            </w:pPr>
            <w:r>
              <w:rPr>
                <w:rFonts w:cstheme="minorHAnsi"/>
              </w:rPr>
              <w:t xml:space="preserve">35 </w:t>
            </w:r>
            <w:proofErr w:type="spellStart"/>
            <w:r>
              <w:rPr>
                <w:rFonts w:cstheme="minorHAnsi"/>
              </w:rPr>
              <w:t>yhp</w:t>
            </w:r>
            <w:proofErr w:type="spellEnd"/>
          </w:p>
        </w:tc>
        <w:tc>
          <w:tcPr>
            <w:tcW w:w="2561" w:type="dxa"/>
          </w:tcPr>
          <w:p w14:paraId="3C733EF4" w14:textId="77777777" w:rsidR="00E531C4" w:rsidRPr="00622106" w:rsidRDefault="00E531C4" w:rsidP="007E238C">
            <w:pPr>
              <w:spacing w:after="100" w:afterAutospacing="1"/>
              <w:rPr>
                <w:rFonts w:cstheme="minorHAnsi"/>
              </w:rPr>
            </w:pPr>
          </w:p>
        </w:tc>
        <w:tc>
          <w:tcPr>
            <w:tcW w:w="2545" w:type="dxa"/>
            <w:shd w:val="clear" w:color="auto" w:fill="auto"/>
          </w:tcPr>
          <w:p w14:paraId="2C42EE4F" w14:textId="77777777" w:rsidR="00E531C4" w:rsidRDefault="00E531C4" w:rsidP="007E238C">
            <w:pPr>
              <w:spacing w:after="100" w:afterAutospacing="1"/>
              <w:rPr>
                <w:rFonts w:cstheme="minorHAnsi"/>
              </w:rPr>
            </w:pPr>
          </w:p>
        </w:tc>
      </w:tr>
      <w:tr w:rsidR="001B70BA" w:rsidRPr="00622106" w14:paraId="795674D2" w14:textId="77777777" w:rsidTr="007E238C">
        <w:trPr>
          <w:trHeight w:val="1021"/>
        </w:trPr>
        <w:tc>
          <w:tcPr>
            <w:tcW w:w="3283" w:type="dxa"/>
          </w:tcPr>
          <w:p w14:paraId="0DFD86F4" w14:textId="00BFDF8E" w:rsidR="001B70BA" w:rsidRDefault="001B70BA" w:rsidP="007E238C">
            <w:pPr>
              <w:spacing w:after="100" w:afterAutospacing="1"/>
              <w:rPr>
                <w:rFonts w:cstheme="minorHAnsi"/>
              </w:rPr>
            </w:pPr>
            <w:r>
              <w:rPr>
                <w:rFonts w:cstheme="minorHAnsi"/>
              </w:rPr>
              <w:t>Yttre miljö</w:t>
            </w:r>
          </w:p>
        </w:tc>
        <w:tc>
          <w:tcPr>
            <w:tcW w:w="750" w:type="dxa"/>
          </w:tcPr>
          <w:p w14:paraId="522EEBAC" w14:textId="6D51929E" w:rsidR="001B70BA" w:rsidRDefault="001B70BA" w:rsidP="007E238C">
            <w:pPr>
              <w:spacing w:after="100" w:afterAutospacing="1"/>
              <w:rPr>
                <w:rFonts w:cstheme="minorHAnsi"/>
              </w:rPr>
            </w:pPr>
            <w:r>
              <w:rPr>
                <w:rFonts w:cstheme="minorHAnsi"/>
              </w:rPr>
              <w:t xml:space="preserve">15 </w:t>
            </w:r>
            <w:proofErr w:type="spellStart"/>
            <w:r>
              <w:rPr>
                <w:rFonts w:cstheme="minorHAnsi"/>
              </w:rPr>
              <w:t>yhp</w:t>
            </w:r>
            <w:proofErr w:type="spellEnd"/>
          </w:p>
        </w:tc>
        <w:tc>
          <w:tcPr>
            <w:tcW w:w="2561" w:type="dxa"/>
          </w:tcPr>
          <w:p w14:paraId="6D1405B1" w14:textId="77777777" w:rsidR="001B70BA" w:rsidRPr="00622106" w:rsidRDefault="001B70BA" w:rsidP="007E238C">
            <w:pPr>
              <w:spacing w:after="100" w:afterAutospacing="1"/>
              <w:rPr>
                <w:rFonts w:cstheme="minorHAnsi"/>
              </w:rPr>
            </w:pPr>
          </w:p>
        </w:tc>
        <w:tc>
          <w:tcPr>
            <w:tcW w:w="2545" w:type="dxa"/>
            <w:shd w:val="clear" w:color="auto" w:fill="auto"/>
          </w:tcPr>
          <w:p w14:paraId="342B39D5" w14:textId="77777777" w:rsidR="001B70BA" w:rsidRDefault="001B70BA" w:rsidP="007E238C">
            <w:pPr>
              <w:spacing w:after="100" w:afterAutospacing="1"/>
              <w:rPr>
                <w:rFonts w:cstheme="minorHAnsi"/>
              </w:rPr>
            </w:pPr>
          </w:p>
        </w:tc>
      </w:tr>
      <w:tr w:rsidR="001B70BA" w:rsidRPr="00622106" w14:paraId="30324DC4" w14:textId="77777777" w:rsidTr="007E238C">
        <w:trPr>
          <w:trHeight w:val="1021"/>
        </w:trPr>
        <w:tc>
          <w:tcPr>
            <w:tcW w:w="3283" w:type="dxa"/>
          </w:tcPr>
          <w:p w14:paraId="749CE9B2" w14:textId="3B68665E" w:rsidR="001B70BA" w:rsidRDefault="001B70BA" w:rsidP="007E238C">
            <w:pPr>
              <w:spacing w:after="100" w:afterAutospacing="1"/>
              <w:rPr>
                <w:rFonts w:cstheme="minorHAnsi"/>
              </w:rPr>
            </w:pPr>
            <w:r>
              <w:rPr>
                <w:rFonts w:cstheme="minorHAnsi"/>
              </w:rPr>
              <w:t>Examensarbete</w:t>
            </w:r>
          </w:p>
        </w:tc>
        <w:tc>
          <w:tcPr>
            <w:tcW w:w="750" w:type="dxa"/>
          </w:tcPr>
          <w:p w14:paraId="42BE3791" w14:textId="4C9295B2" w:rsidR="001B70BA" w:rsidRDefault="001B70BA" w:rsidP="007E238C">
            <w:pPr>
              <w:spacing w:after="100" w:afterAutospacing="1"/>
              <w:rPr>
                <w:rFonts w:cstheme="minorHAnsi"/>
              </w:rPr>
            </w:pPr>
            <w:r>
              <w:rPr>
                <w:rFonts w:cstheme="minorHAnsi"/>
              </w:rPr>
              <w:t xml:space="preserve">35 </w:t>
            </w:r>
            <w:proofErr w:type="spellStart"/>
            <w:r>
              <w:rPr>
                <w:rFonts w:cstheme="minorHAnsi"/>
              </w:rPr>
              <w:t>yhp</w:t>
            </w:r>
            <w:proofErr w:type="spellEnd"/>
          </w:p>
        </w:tc>
        <w:tc>
          <w:tcPr>
            <w:tcW w:w="2561" w:type="dxa"/>
          </w:tcPr>
          <w:p w14:paraId="166690B7" w14:textId="77777777" w:rsidR="001B70BA" w:rsidRPr="00622106" w:rsidRDefault="001B70BA" w:rsidP="007E238C">
            <w:pPr>
              <w:spacing w:after="100" w:afterAutospacing="1"/>
              <w:rPr>
                <w:rFonts w:cstheme="minorHAnsi"/>
              </w:rPr>
            </w:pPr>
          </w:p>
        </w:tc>
        <w:tc>
          <w:tcPr>
            <w:tcW w:w="2545" w:type="dxa"/>
            <w:shd w:val="clear" w:color="auto" w:fill="auto"/>
          </w:tcPr>
          <w:p w14:paraId="77CA8A8D" w14:textId="77777777" w:rsidR="001B70BA" w:rsidRDefault="001B70BA" w:rsidP="007E238C">
            <w:pPr>
              <w:spacing w:after="100" w:afterAutospacing="1"/>
              <w:rPr>
                <w:rFonts w:cstheme="minorHAnsi"/>
              </w:rPr>
            </w:pPr>
          </w:p>
        </w:tc>
      </w:tr>
      <w:tr w:rsidR="001B70BA" w:rsidRPr="00622106" w14:paraId="2CA0EB59" w14:textId="77777777" w:rsidTr="007E238C">
        <w:trPr>
          <w:trHeight w:val="1021"/>
        </w:trPr>
        <w:tc>
          <w:tcPr>
            <w:tcW w:w="3283" w:type="dxa"/>
          </w:tcPr>
          <w:p w14:paraId="4735EE90" w14:textId="10CF1D08" w:rsidR="001B70BA" w:rsidRDefault="001B70BA" w:rsidP="007E238C">
            <w:pPr>
              <w:spacing w:after="100" w:afterAutospacing="1"/>
              <w:rPr>
                <w:rFonts w:cstheme="minorHAnsi"/>
              </w:rPr>
            </w:pPr>
            <w:r>
              <w:rPr>
                <w:rFonts w:cstheme="minorHAnsi"/>
              </w:rPr>
              <w:lastRenderedPageBreak/>
              <w:t>LIA 1</w:t>
            </w:r>
          </w:p>
        </w:tc>
        <w:tc>
          <w:tcPr>
            <w:tcW w:w="750" w:type="dxa"/>
          </w:tcPr>
          <w:p w14:paraId="7B0DE559" w14:textId="4581CD8C" w:rsidR="001B70BA" w:rsidRDefault="001B70BA" w:rsidP="007E238C">
            <w:pPr>
              <w:spacing w:after="100" w:afterAutospacing="1"/>
              <w:rPr>
                <w:rFonts w:cstheme="minorHAnsi"/>
              </w:rPr>
            </w:pPr>
            <w:r>
              <w:rPr>
                <w:rFonts w:cstheme="minorHAnsi"/>
              </w:rPr>
              <w:t xml:space="preserve">40 </w:t>
            </w:r>
            <w:proofErr w:type="spellStart"/>
            <w:r>
              <w:rPr>
                <w:rFonts w:cstheme="minorHAnsi"/>
              </w:rPr>
              <w:t>yhp</w:t>
            </w:r>
            <w:proofErr w:type="spellEnd"/>
          </w:p>
        </w:tc>
        <w:tc>
          <w:tcPr>
            <w:tcW w:w="2561" w:type="dxa"/>
          </w:tcPr>
          <w:p w14:paraId="5F247BC5" w14:textId="77777777" w:rsidR="001B70BA" w:rsidRPr="00622106" w:rsidRDefault="001B70BA" w:rsidP="007E238C">
            <w:pPr>
              <w:spacing w:after="100" w:afterAutospacing="1"/>
              <w:rPr>
                <w:rFonts w:cstheme="minorHAnsi"/>
              </w:rPr>
            </w:pPr>
          </w:p>
        </w:tc>
        <w:tc>
          <w:tcPr>
            <w:tcW w:w="2545" w:type="dxa"/>
            <w:shd w:val="clear" w:color="auto" w:fill="auto"/>
          </w:tcPr>
          <w:p w14:paraId="15AD18E6" w14:textId="77777777" w:rsidR="001B70BA" w:rsidRDefault="001B70BA" w:rsidP="007E238C">
            <w:pPr>
              <w:spacing w:after="100" w:afterAutospacing="1"/>
              <w:rPr>
                <w:rFonts w:cstheme="minorHAnsi"/>
              </w:rPr>
            </w:pPr>
          </w:p>
        </w:tc>
      </w:tr>
      <w:tr w:rsidR="001B70BA" w:rsidRPr="00622106" w14:paraId="25D41F48" w14:textId="77777777" w:rsidTr="007E238C">
        <w:trPr>
          <w:trHeight w:val="1021"/>
        </w:trPr>
        <w:tc>
          <w:tcPr>
            <w:tcW w:w="3283" w:type="dxa"/>
          </w:tcPr>
          <w:p w14:paraId="4184F3F4" w14:textId="7EEB28C7" w:rsidR="001B70BA" w:rsidRDefault="001B70BA" w:rsidP="007E238C">
            <w:pPr>
              <w:spacing w:after="100" w:afterAutospacing="1"/>
              <w:rPr>
                <w:rFonts w:cstheme="minorHAnsi"/>
              </w:rPr>
            </w:pPr>
            <w:r>
              <w:rPr>
                <w:rFonts w:cstheme="minorHAnsi"/>
              </w:rPr>
              <w:t>LIA 2</w:t>
            </w:r>
          </w:p>
        </w:tc>
        <w:tc>
          <w:tcPr>
            <w:tcW w:w="750" w:type="dxa"/>
          </w:tcPr>
          <w:p w14:paraId="248FB8F9" w14:textId="751DA857" w:rsidR="001B70BA" w:rsidRDefault="001B70BA" w:rsidP="007E238C">
            <w:pPr>
              <w:spacing w:after="100" w:afterAutospacing="1"/>
              <w:rPr>
                <w:rFonts w:cstheme="minorHAnsi"/>
              </w:rPr>
            </w:pPr>
            <w:r>
              <w:rPr>
                <w:rFonts w:cstheme="minorHAnsi"/>
              </w:rPr>
              <w:t xml:space="preserve">40 </w:t>
            </w:r>
            <w:proofErr w:type="spellStart"/>
            <w:r>
              <w:rPr>
                <w:rFonts w:cstheme="minorHAnsi"/>
              </w:rPr>
              <w:t>yhp</w:t>
            </w:r>
            <w:proofErr w:type="spellEnd"/>
          </w:p>
        </w:tc>
        <w:tc>
          <w:tcPr>
            <w:tcW w:w="2561" w:type="dxa"/>
          </w:tcPr>
          <w:p w14:paraId="38B8006C" w14:textId="77777777" w:rsidR="001B70BA" w:rsidRPr="00622106" w:rsidRDefault="001B70BA" w:rsidP="007E238C">
            <w:pPr>
              <w:spacing w:after="100" w:afterAutospacing="1"/>
              <w:rPr>
                <w:rFonts w:cstheme="minorHAnsi"/>
              </w:rPr>
            </w:pPr>
          </w:p>
        </w:tc>
        <w:tc>
          <w:tcPr>
            <w:tcW w:w="2545" w:type="dxa"/>
            <w:shd w:val="clear" w:color="auto" w:fill="auto"/>
          </w:tcPr>
          <w:p w14:paraId="05F51285" w14:textId="77777777" w:rsidR="001B70BA" w:rsidRDefault="001B70BA" w:rsidP="007E238C">
            <w:pPr>
              <w:spacing w:after="100" w:afterAutospacing="1"/>
              <w:rPr>
                <w:rFonts w:cstheme="minorHAnsi"/>
              </w:rPr>
            </w:pPr>
          </w:p>
        </w:tc>
      </w:tr>
      <w:tr w:rsidR="001B70BA" w:rsidRPr="00622106" w14:paraId="5D0CE08F" w14:textId="77777777" w:rsidTr="007E238C">
        <w:trPr>
          <w:trHeight w:val="1021"/>
        </w:trPr>
        <w:tc>
          <w:tcPr>
            <w:tcW w:w="3283" w:type="dxa"/>
          </w:tcPr>
          <w:p w14:paraId="5CFCE193" w14:textId="24BB30A7" w:rsidR="001B70BA" w:rsidRDefault="001B70BA" w:rsidP="007E238C">
            <w:pPr>
              <w:spacing w:after="100" w:afterAutospacing="1"/>
              <w:rPr>
                <w:rFonts w:cstheme="minorHAnsi"/>
              </w:rPr>
            </w:pPr>
            <w:r>
              <w:rPr>
                <w:rFonts w:cstheme="minorHAnsi"/>
              </w:rPr>
              <w:t>LIA 3</w:t>
            </w:r>
          </w:p>
        </w:tc>
        <w:tc>
          <w:tcPr>
            <w:tcW w:w="750" w:type="dxa"/>
          </w:tcPr>
          <w:p w14:paraId="6C66A954" w14:textId="25800868" w:rsidR="001B70BA" w:rsidRDefault="001B70BA" w:rsidP="007E238C">
            <w:pPr>
              <w:spacing w:after="100" w:afterAutospacing="1"/>
              <w:rPr>
                <w:rFonts w:cstheme="minorHAnsi"/>
              </w:rPr>
            </w:pPr>
            <w:r>
              <w:rPr>
                <w:rFonts w:cstheme="minorHAnsi"/>
              </w:rPr>
              <w:t xml:space="preserve">50 </w:t>
            </w:r>
            <w:proofErr w:type="spellStart"/>
            <w:r>
              <w:rPr>
                <w:rFonts w:cstheme="minorHAnsi"/>
              </w:rPr>
              <w:t>yhp</w:t>
            </w:r>
            <w:proofErr w:type="spellEnd"/>
          </w:p>
        </w:tc>
        <w:tc>
          <w:tcPr>
            <w:tcW w:w="2561" w:type="dxa"/>
          </w:tcPr>
          <w:p w14:paraId="397AEF0E" w14:textId="77777777" w:rsidR="001B70BA" w:rsidRPr="00622106" w:rsidRDefault="001B70BA" w:rsidP="007E238C">
            <w:pPr>
              <w:spacing w:after="100" w:afterAutospacing="1"/>
              <w:rPr>
                <w:rFonts w:cstheme="minorHAnsi"/>
              </w:rPr>
            </w:pPr>
          </w:p>
        </w:tc>
        <w:tc>
          <w:tcPr>
            <w:tcW w:w="2545" w:type="dxa"/>
            <w:shd w:val="clear" w:color="auto" w:fill="auto"/>
          </w:tcPr>
          <w:p w14:paraId="3C31C986" w14:textId="77777777" w:rsidR="001B70BA" w:rsidRDefault="001B70BA" w:rsidP="007E238C">
            <w:pPr>
              <w:spacing w:after="100" w:afterAutospacing="1"/>
              <w:rPr>
                <w:rFonts w:cstheme="minorHAnsi"/>
              </w:rPr>
            </w:pPr>
          </w:p>
        </w:tc>
      </w:tr>
    </w:tbl>
    <w:p w14:paraId="0173C029" w14:textId="0E634F6F" w:rsidR="00B37B34" w:rsidRDefault="00B37B34" w:rsidP="00B37B34"/>
    <w:p w14:paraId="2FB336B0" w14:textId="7BA6B0B3" w:rsidR="00472A12" w:rsidRDefault="008F6A7B" w:rsidP="00B37B34">
      <w:pPr>
        <w:rPr>
          <w:b/>
          <w:bCs/>
        </w:rPr>
      </w:pPr>
      <w:r>
        <w:rPr>
          <w:b/>
          <w:bCs/>
        </w:rPr>
        <w:t>Motivering</w:t>
      </w:r>
      <w:r w:rsidR="003960FD">
        <w:rPr>
          <w:b/>
          <w:bCs/>
        </w:rPr>
        <w:t xml:space="preserve"> tillgodoräknande</w:t>
      </w:r>
      <w:r w:rsidR="00B55CE4">
        <w:rPr>
          <w:b/>
          <w:bCs/>
        </w:rPr>
        <w:t xml:space="preserve"> (fylls i av den studerande)</w:t>
      </w:r>
    </w:p>
    <w:p w14:paraId="42E69C87" w14:textId="336FD32B" w:rsidR="00483CB3" w:rsidRDefault="00483CB3" w:rsidP="00B37B34">
      <w:pPr>
        <w:rPr>
          <w:b/>
          <w:bCs/>
        </w:rPr>
      </w:pPr>
      <w:r>
        <w:rPr>
          <w:rFonts w:ascii="Helvetica" w:hAnsi="Helvetica" w:cs="Helvetica"/>
          <w:color w:val="333333"/>
          <w:spacing w:val="3"/>
          <w:shd w:val="clear" w:color="auto" w:fill="FFFFFF"/>
        </w:rPr>
        <w:t xml:space="preserve">Vid tillgodoräknande prövas innehåll, omfattning och nivå på dina tidigare studier/yrkesverksamhet mot den kursplan du ansöker om att få detta tillgodoräknat mot (d.v.s. den kurs du ej vill läsa </w:t>
      </w:r>
      <w:proofErr w:type="spellStart"/>
      <w:r>
        <w:rPr>
          <w:rFonts w:ascii="Helvetica" w:hAnsi="Helvetica" w:cs="Helvetica"/>
          <w:color w:val="333333"/>
          <w:spacing w:val="3"/>
          <w:shd w:val="clear" w:color="auto" w:fill="FFFFFF"/>
        </w:rPr>
        <w:t>i.o.m</w:t>
      </w:r>
      <w:proofErr w:type="spellEnd"/>
      <w:r>
        <w:rPr>
          <w:rFonts w:ascii="Helvetica" w:hAnsi="Helvetica" w:cs="Helvetica"/>
          <w:color w:val="333333"/>
          <w:spacing w:val="3"/>
          <w:shd w:val="clear" w:color="auto" w:fill="FFFFFF"/>
        </w:rPr>
        <w:t>. tillgodoräknandet).</w:t>
      </w:r>
    </w:p>
    <w:p w14:paraId="7801F347" w14:textId="1F5E53D1" w:rsidR="006E4348" w:rsidRPr="006E4348" w:rsidRDefault="00C9430D" w:rsidP="00B37B34">
      <w:r>
        <w:t xml:space="preserve">Infoga kursmålen </w:t>
      </w:r>
      <w:r w:rsidR="00D908F2">
        <w:t xml:space="preserve">för den kurs/kurser som </w:t>
      </w:r>
      <w:r w:rsidR="001A6875">
        <w:t>du an</w:t>
      </w:r>
      <w:r w:rsidR="005821B1">
        <w:t>s</w:t>
      </w:r>
      <w:r w:rsidR="001A6875">
        <w:t xml:space="preserve">öker om </w:t>
      </w:r>
      <w:r w:rsidR="005821B1">
        <w:t xml:space="preserve">att få </w:t>
      </w:r>
      <w:r w:rsidR="00D908F2">
        <w:t>tillgodoräkna</w:t>
      </w:r>
      <w:r w:rsidR="001A6875">
        <w:t xml:space="preserve"> </w:t>
      </w:r>
      <w:r w:rsidR="007A2898">
        <w:t>och motivera</w:t>
      </w:r>
      <w:r w:rsidR="00D75029">
        <w:t>.</w:t>
      </w:r>
      <w:r w:rsidR="001A6875">
        <w:t xml:space="preserve"> </w:t>
      </w:r>
      <w:r>
        <w:t xml:space="preserve"> </w:t>
      </w:r>
    </w:p>
    <w:tbl>
      <w:tblPr>
        <w:tblStyle w:val="Tabellrutnt"/>
        <w:tblW w:w="9286" w:type="dxa"/>
        <w:tblLook w:val="04A0" w:firstRow="1" w:lastRow="0" w:firstColumn="1" w:lastColumn="0" w:noHBand="0" w:noVBand="1"/>
      </w:tblPr>
      <w:tblGrid>
        <w:gridCol w:w="9286"/>
      </w:tblGrid>
      <w:tr w:rsidR="00472A12" w14:paraId="0B4875A4" w14:textId="77777777" w:rsidTr="00D75029">
        <w:trPr>
          <w:trHeight w:val="3579"/>
        </w:trPr>
        <w:tc>
          <w:tcPr>
            <w:tcW w:w="9286" w:type="dxa"/>
          </w:tcPr>
          <w:p w14:paraId="47B14B1A" w14:textId="77777777" w:rsidR="00472A12" w:rsidRDefault="00FE48B2" w:rsidP="00B37B34">
            <w:pPr>
              <w:rPr>
                <w:b/>
                <w:bCs/>
              </w:rPr>
            </w:pPr>
            <w:r>
              <w:rPr>
                <w:b/>
                <w:bCs/>
              </w:rPr>
              <w:t xml:space="preserve">Arbetsmiljökunskap 20 </w:t>
            </w:r>
            <w:proofErr w:type="spellStart"/>
            <w:r>
              <w:rPr>
                <w:b/>
                <w:bCs/>
              </w:rPr>
              <w:t>yhp</w:t>
            </w:r>
            <w:proofErr w:type="spellEnd"/>
          </w:p>
          <w:p w14:paraId="779B004E" w14:textId="77777777" w:rsidR="00FE48B2" w:rsidRPr="0036200C" w:rsidRDefault="00FE48B2" w:rsidP="00FE48B2">
            <w:pPr>
              <w:spacing w:after="0" w:line="240" w:lineRule="auto"/>
              <w:rPr>
                <w:rFonts w:ascii="Times New Roman" w:eastAsia="Times New Roman" w:hAnsi="Times New Roman" w:cs="Times New Roman"/>
                <w:sz w:val="24"/>
                <w:szCs w:val="24"/>
                <w:lang w:eastAsia="sv-SE"/>
              </w:rPr>
            </w:pPr>
            <w:r w:rsidRPr="0036200C">
              <w:rPr>
                <w:rFonts w:ascii="Calibri" w:eastAsia="Times New Roman" w:hAnsi="Calibri" w:cs="Calibri"/>
                <w:b/>
                <w:bCs/>
                <w:color w:val="000000"/>
                <w:lang w:eastAsia="sv-SE"/>
              </w:rPr>
              <w:t>Mål</w:t>
            </w:r>
          </w:p>
          <w:p w14:paraId="1067A4B4" w14:textId="77777777" w:rsidR="00FE48B2" w:rsidRDefault="00FE48B2" w:rsidP="00FE48B2">
            <w:pPr>
              <w:spacing w:after="0" w:line="240" w:lineRule="auto"/>
              <w:rPr>
                <w:rFonts w:ascii="Calibri" w:eastAsia="Times New Roman" w:hAnsi="Calibri" w:cs="Calibri"/>
                <w:b/>
                <w:bCs/>
                <w:color w:val="000000"/>
                <w:lang w:eastAsia="sv-SE"/>
              </w:rPr>
            </w:pPr>
            <w:r w:rsidRPr="0036200C">
              <w:rPr>
                <w:rFonts w:ascii="Calibri" w:eastAsia="Times New Roman" w:hAnsi="Calibri" w:cs="Calibri"/>
                <w:b/>
                <w:bCs/>
                <w:color w:val="000000"/>
                <w:lang w:eastAsia="sv-SE"/>
              </w:rPr>
              <w:t>De studerande skall efter avslutad delkurs ha kunskaper i</w:t>
            </w:r>
            <w:r>
              <w:rPr>
                <w:rFonts w:ascii="Calibri" w:eastAsia="Times New Roman" w:hAnsi="Calibri" w:cs="Calibri"/>
                <w:b/>
                <w:bCs/>
                <w:color w:val="000000"/>
                <w:lang w:eastAsia="sv-SE"/>
              </w:rPr>
              <w:t>/om</w:t>
            </w:r>
            <w:r w:rsidRPr="0036200C">
              <w:rPr>
                <w:rFonts w:ascii="Calibri" w:eastAsia="Times New Roman" w:hAnsi="Calibri" w:cs="Calibri"/>
                <w:b/>
                <w:bCs/>
                <w:color w:val="000000"/>
                <w:lang w:eastAsia="sv-SE"/>
              </w:rPr>
              <w:t>:</w:t>
            </w:r>
          </w:p>
          <w:p w14:paraId="7326444F" w14:textId="77777777" w:rsidR="00FE48B2" w:rsidRDefault="00FE48B2" w:rsidP="00FE48B2">
            <w:pPr>
              <w:pStyle w:val="Liststycke"/>
              <w:numPr>
                <w:ilvl w:val="0"/>
                <w:numId w:val="4"/>
              </w:numPr>
              <w:spacing w:after="0" w:line="240" w:lineRule="auto"/>
              <w:rPr>
                <w:rFonts w:ascii="Calibri" w:eastAsia="Times New Roman" w:hAnsi="Calibri" w:cs="Calibri"/>
                <w:color w:val="000000"/>
                <w:lang w:eastAsia="sv-SE"/>
              </w:rPr>
            </w:pPr>
            <w:r w:rsidRPr="006451B3">
              <w:rPr>
                <w:rFonts w:ascii="Calibri" w:eastAsia="Times New Roman" w:hAnsi="Calibri" w:cs="Calibri"/>
                <w:color w:val="000000"/>
                <w:lang w:eastAsia="sv-SE"/>
              </w:rPr>
              <w:t>Hur organisationer fungerar</w:t>
            </w:r>
            <w:r>
              <w:rPr>
                <w:rFonts w:ascii="Calibri" w:eastAsia="Times New Roman" w:hAnsi="Calibri" w:cs="Calibri"/>
                <w:color w:val="000000"/>
                <w:lang w:eastAsia="sv-SE"/>
              </w:rPr>
              <w:t xml:space="preserve"> och</w:t>
            </w:r>
            <w:r w:rsidRPr="006451B3">
              <w:rPr>
                <w:rFonts w:ascii="Calibri" w:eastAsia="Times New Roman" w:hAnsi="Calibri" w:cs="Calibri"/>
                <w:color w:val="000000"/>
                <w:lang w:eastAsia="sv-SE"/>
              </w:rPr>
              <w:t xml:space="preserve"> sam</w:t>
            </w:r>
            <w:r>
              <w:rPr>
                <w:rFonts w:ascii="Calibri" w:eastAsia="Times New Roman" w:hAnsi="Calibri" w:cs="Calibri"/>
                <w:color w:val="000000"/>
                <w:lang w:eastAsia="sv-SE"/>
              </w:rPr>
              <w:t>band mellan arbete och hälsa</w:t>
            </w:r>
          </w:p>
          <w:p w14:paraId="1E179060" w14:textId="77777777" w:rsidR="00FE48B2" w:rsidRDefault="00FE48B2" w:rsidP="00FE48B2">
            <w:pPr>
              <w:pStyle w:val="Liststycke"/>
              <w:numPr>
                <w:ilvl w:val="0"/>
                <w:numId w:val="4"/>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Branschspecifik matematik, fysik och kemi</w:t>
            </w:r>
          </w:p>
          <w:p w14:paraId="090A6827" w14:textId="77777777" w:rsidR="00FE48B2" w:rsidRDefault="00FE48B2" w:rsidP="00FE48B2">
            <w:pPr>
              <w:pStyle w:val="Liststycke"/>
              <w:numPr>
                <w:ilvl w:val="0"/>
                <w:numId w:val="4"/>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Hur arbetsmiljöarbetet bedrivs och hur arbetsmiljöingenjören arbetar för att skapa en god arbetsmiljö</w:t>
            </w:r>
          </w:p>
          <w:p w14:paraId="6F4A5943" w14:textId="77777777" w:rsidR="00FE48B2" w:rsidRDefault="00FE48B2" w:rsidP="00FE48B2">
            <w:pPr>
              <w:pStyle w:val="Liststycke"/>
              <w:numPr>
                <w:ilvl w:val="0"/>
                <w:numId w:val="4"/>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Systematiskt arbetsmiljöarbete (SAM) och dess föreskrifter</w:t>
            </w:r>
          </w:p>
          <w:p w14:paraId="124F48EB" w14:textId="77777777" w:rsidR="00FE48B2" w:rsidRDefault="00FE48B2" w:rsidP="00FE48B2">
            <w:pPr>
              <w:pStyle w:val="Liststycke"/>
              <w:numPr>
                <w:ilvl w:val="0"/>
                <w:numId w:val="4"/>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Arbetsmiljöverkets uppdrag och ansvarsområden</w:t>
            </w:r>
          </w:p>
          <w:p w14:paraId="06AD104E" w14:textId="77777777" w:rsidR="00FE48B2" w:rsidRDefault="00FE48B2" w:rsidP="00FE48B2">
            <w:pPr>
              <w:spacing w:after="0" w:line="240" w:lineRule="auto"/>
              <w:rPr>
                <w:rFonts w:ascii="Calibri" w:eastAsia="Times New Roman" w:hAnsi="Calibri" w:cs="Calibri"/>
                <w:b/>
                <w:bCs/>
                <w:color w:val="000000"/>
                <w:lang w:eastAsia="sv-SE"/>
              </w:rPr>
            </w:pPr>
          </w:p>
          <w:p w14:paraId="385724E7" w14:textId="77777777" w:rsidR="00FE48B2" w:rsidRDefault="00FE48B2" w:rsidP="00FE48B2">
            <w:pPr>
              <w:spacing w:after="0" w:line="240" w:lineRule="auto"/>
              <w:rPr>
                <w:rFonts w:ascii="Calibri" w:eastAsia="Times New Roman" w:hAnsi="Calibri" w:cs="Calibri"/>
                <w:b/>
                <w:bCs/>
                <w:color w:val="000000"/>
                <w:lang w:eastAsia="sv-SE"/>
              </w:rPr>
            </w:pPr>
            <w:r w:rsidRPr="0036200C">
              <w:rPr>
                <w:rFonts w:ascii="Calibri" w:eastAsia="Times New Roman" w:hAnsi="Calibri" w:cs="Calibri"/>
                <w:b/>
                <w:bCs/>
                <w:color w:val="000000"/>
                <w:lang w:eastAsia="sv-SE"/>
              </w:rPr>
              <w:t>De studerande skall efter avslutad delkurs ha färdigheter i:</w:t>
            </w:r>
          </w:p>
          <w:p w14:paraId="022F7DF9" w14:textId="77777777" w:rsidR="00FE48B2" w:rsidRDefault="00FE48B2" w:rsidP="00FE48B2">
            <w:pPr>
              <w:pStyle w:val="Liststycke"/>
              <w:numPr>
                <w:ilvl w:val="0"/>
                <w:numId w:val="3"/>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Att läsa, analysera och producera statistik inom branschområdet</w:t>
            </w:r>
          </w:p>
          <w:p w14:paraId="73007AF1" w14:textId="77777777" w:rsidR="00FE48B2" w:rsidRDefault="00FE48B2" w:rsidP="00FE48B2">
            <w:pPr>
              <w:pStyle w:val="Liststycke"/>
              <w:numPr>
                <w:ilvl w:val="0"/>
                <w:numId w:val="3"/>
              </w:numPr>
              <w:spacing w:after="0" w:line="240" w:lineRule="auto"/>
              <w:rPr>
                <w:rFonts w:ascii="Calibri" w:eastAsia="Times New Roman" w:hAnsi="Calibri" w:cs="Calibri"/>
                <w:color w:val="000000"/>
                <w:lang w:eastAsia="sv-SE"/>
              </w:rPr>
            </w:pPr>
            <w:r>
              <w:rPr>
                <w:rFonts w:ascii="Calibri" w:eastAsia="Times New Roman" w:hAnsi="Calibri" w:cs="Calibri"/>
                <w:color w:val="000000"/>
                <w:lang w:eastAsia="sv-SE"/>
              </w:rPr>
              <w:t xml:space="preserve">För rollen som arbetsmiljöingenjör nödvändig matematik, fysik, kemi och statistik </w:t>
            </w:r>
          </w:p>
          <w:p w14:paraId="74796650" w14:textId="77777777" w:rsidR="00FE48B2" w:rsidRPr="00994479" w:rsidRDefault="00FE48B2" w:rsidP="00FE48B2">
            <w:pPr>
              <w:pStyle w:val="Liststycke"/>
              <w:spacing w:after="0" w:line="240" w:lineRule="auto"/>
              <w:rPr>
                <w:rFonts w:ascii="Calibri" w:eastAsia="Times New Roman" w:hAnsi="Calibri" w:cs="Calibri"/>
                <w:color w:val="000000"/>
                <w:lang w:eastAsia="sv-SE"/>
              </w:rPr>
            </w:pPr>
          </w:p>
          <w:p w14:paraId="7056F815" w14:textId="77777777" w:rsidR="00FE48B2" w:rsidRDefault="00FE48B2" w:rsidP="00FE48B2">
            <w:pPr>
              <w:spacing w:after="0" w:line="240" w:lineRule="auto"/>
              <w:rPr>
                <w:rFonts w:ascii="Calibri" w:eastAsia="Times New Roman" w:hAnsi="Calibri" w:cs="Calibri"/>
                <w:b/>
                <w:bCs/>
                <w:color w:val="000000"/>
                <w:lang w:eastAsia="sv-SE"/>
              </w:rPr>
            </w:pPr>
            <w:r w:rsidRPr="0036200C">
              <w:rPr>
                <w:rFonts w:ascii="Calibri" w:eastAsia="Times New Roman" w:hAnsi="Calibri" w:cs="Calibri"/>
                <w:b/>
                <w:bCs/>
                <w:color w:val="000000"/>
                <w:lang w:eastAsia="sv-SE"/>
              </w:rPr>
              <w:t xml:space="preserve">De studerande skall efter avslutad delkurs ha kompetenser </w:t>
            </w:r>
            <w:r>
              <w:rPr>
                <w:rFonts w:ascii="Calibri" w:eastAsia="Times New Roman" w:hAnsi="Calibri" w:cs="Calibri"/>
                <w:b/>
                <w:bCs/>
                <w:color w:val="000000"/>
                <w:lang w:eastAsia="sv-SE"/>
              </w:rPr>
              <w:t>och visa förmåga att</w:t>
            </w:r>
            <w:r w:rsidRPr="0036200C">
              <w:rPr>
                <w:rFonts w:ascii="Calibri" w:eastAsia="Times New Roman" w:hAnsi="Calibri" w:cs="Calibri"/>
                <w:b/>
                <w:bCs/>
                <w:color w:val="000000"/>
                <w:lang w:eastAsia="sv-SE"/>
              </w:rPr>
              <w:t>:</w:t>
            </w:r>
          </w:p>
          <w:p w14:paraId="5378228E" w14:textId="77777777" w:rsidR="00FE48B2" w:rsidRPr="00162E3D" w:rsidRDefault="00FE48B2" w:rsidP="00FE48B2">
            <w:pPr>
              <w:pStyle w:val="Liststycke"/>
              <w:numPr>
                <w:ilvl w:val="0"/>
                <w:numId w:val="3"/>
              </w:numPr>
              <w:spacing w:after="0" w:line="240" w:lineRule="auto"/>
              <w:rPr>
                <w:rFonts w:ascii="Calibri" w:eastAsia="Times New Roman" w:hAnsi="Calibri" w:cs="Calibri"/>
                <w:color w:val="000000"/>
                <w:lang w:eastAsia="sv-SE"/>
              </w:rPr>
            </w:pPr>
            <w:r w:rsidRPr="00162E3D">
              <w:rPr>
                <w:rFonts w:ascii="Calibri" w:eastAsia="Times New Roman" w:hAnsi="Calibri" w:cs="Calibri"/>
                <w:color w:val="000000"/>
                <w:lang w:eastAsia="sv-SE"/>
              </w:rPr>
              <w:t>Ta ansvar för sin egen utveckling och kan självständigt analysera och redogöra för yrkesrollen.</w:t>
            </w:r>
          </w:p>
          <w:p w14:paraId="42D29533" w14:textId="77777777" w:rsidR="00FE48B2" w:rsidRPr="00FC089B" w:rsidRDefault="00FE48B2" w:rsidP="00FE48B2">
            <w:pPr>
              <w:pStyle w:val="Liststycke"/>
              <w:numPr>
                <w:ilvl w:val="0"/>
                <w:numId w:val="3"/>
              </w:numPr>
              <w:spacing w:after="0" w:line="240" w:lineRule="auto"/>
              <w:rPr>
                <w:rFonts w:ascii="Calibri" w:eastAsia="Times New Roman" w:hAnsi="Calibri" w:cs="Calibri"/>
                <w:b/>
                <w:bCs/>
                <w:color w:val="000000"/>
                <w:lang w:eastAsia="sv-SE"/>
              </w:rPr>
            </w:pPr>
            <w:r w:rsidRPr="00162E3D">
              <w:rPr>
                <w:rFonts w:ascii="Calibri" w:eastAsia="Times New Roman" w:hAnsi="Calibri" w:cs="Calibri"/>
                <w:color w:val="000000"/>
                <w:lang w:eastAsia="sv-SE"/>
              </w:rPr>
              <w:t>Läsa, analysera och producera statistik inom branschområdet</w:t>
            </w:r>
          </w:p>
          <w:p w14:paraId="522587E0" w14:textId="77777777" w:rsidR="00FC089B" w:rsidRDefault="00FC089B" w:rsidP="00FC089B">
            <w:pPr>
              <w:spacing w:after="0" w:line="240" w:lineRule="auto"/>
              <w:rPr>
                <w:rFonts w:ascii="Calibri" w:eastAsia="Times New Roman" w:hAnsi="Calibri" w:cs="Calibri"/>
                <w:b/>
                <w:bCs/>
                <w:color w:val="000000"/>
                <w:lang w:eastAsia="sv-SE"/>
              </w:rPr>
            </w:pPr>
          </w:p>
          <w:p w14:paraId="1DC92723" w14:textId="77777777" w:rsidR="00FE48B2" w:rsidRDefault="00FE48B2" w:rsidP="00B37B34">
            <w:pPr>
              <w:rPr>
                <w:b/>
                <w:bCs/>
              </w:rPr>
            </w:pPr>
          </w:p>
          <w:p w14:paraId="404BD042" w14:textId="77777777" w:rsidR="000800E8" w:rsidRDefault="000800E8" w:rsidP="00B37B34">
            <w:pPr>
              <w:rPr>
                <w:b/>
                <w:bCs/>
              </w:rPr>
            </w:pPr>
            <w:r>
              <w:rPr>
                <w:b/>
                <w:bCs/>
              </w:rPr>
              <w:t>Motivering</w:t>
            </w:r>
          </w:p>
          <w:p w14:paraId="3CFBE1FD" w14:textId="77777777" w:rsidR="000800E8" w:rsidRDefault="00C41B77" w:rsidP="00B37B34">
            <w:pPr>
              <w:rPr>
                <w:b/>
                <w:bCs/>
              </w:rPr>
            </w:pPr>
            <w:r>
              <w:rPr>
                <w:b/>
                <w:bCs/>
              </w:rPr>
              <w:t>Arbe</w:t>
            </w:r>
            <w:r w:rsidR="00851123">
              <w:rPr>
                <w:b/>
                <w:bCs/>
              </w:rPr>
              <w:t xml:space="preserve">tslivserfarenhet </w:t>
            </w:r>
            <w:r w:rsidR="004D68F4">
              <w:rPr>
                <w:b/>
                <w:bCs/>
              </w:rPr>
              <w:t>–</w:t>
            </w:r>
            <w:r w:rsidR="00851123">
              <w:rPr>
                <w:b/>
                <w:bCs/>
              </w:rPr>
              <w:t xml:space="preserve"> </w:t>
            </w:r>
            <w:r w:rsidR="004D68F4">
              <w:rPr>
                <w:b/>
                <w:bCs/>
              </w:rPr>
              <w:t>2018-</w:t>
            </w:r>
            <w:r w:rsidR="00BE180D">
              <w:rPr>
                <w:b/>
                <w:bCs/>
              </w:rPr>
              <w:t>ff – Projektledare samhällsomvandlingen Kiruna, LKAB</w:t>
            </w:r>
          </w:p>
          <w:p w14:paraId="34670AD3" w14:textId="4BF474A1" w:rsidR="00CF421B" w:rsidRDefault="00CF421B" w:rsidP="00B37B34">
            <w:pPr>
              <w:rPr>
                <w:b/>
                <w:bCs/>
              </w:rPr>
            </w:pPr>
            <w:r>
              <w:rPr>
                <w:b/>
                <w:bCs/>
              </w:rPr>
              <w:t xml:space="preserve">Miljö och kvalitetschef på Kiruna Airport – </w:t>
            </w:r>
            <w:proofErr w:type="spellStart"/>
            <w:r>
              <w:rPr>
                <w:b/>
                <w:bCs/>
              </w:rPr>
              <w:t>Swedavia</w:t>
            </w:r>
            <w:proofErr w:type="spellEnd"/>
            <w:r>
              <w:rPr>
                <w:b/>
                <w:bCs/>
              </w:rPr>
              <w:t xml:space="preserve"> AB 20</w:t>
            </w:r>
            <w:r w:rsidR="008B462F">
              <w:rPr>
                <w:b/>
                <w:bCs/>
              </w:rPr>
              <w:t>1</w:t>
            </w:r>
            <w:r>
              <w:rPr>
                <w:b/>
                <w:bCs/>
              </w:rPr>
              <w:t>3-2018</w:t>
            </w:r>
          </w:p>
          <w:p w14:paraId="7079CA08" w14:textId="47982F9A" w:rsidR="00CF421B" w:rsidRDefault="00CF421B" w:rsidP="00B37B34">
            <w:pPr>
              <w:rPr>
                <w:b/>
                <w:bCs/>
              </w:rPr>
            </w:pPr>
          </w:p>
        </w:tc>
      </w:tr>
    </w:tbl>
    <w:p w14:paraId="33EADE8B" w14:textId="77777777" w:rsidR="00F45EE6" w:rsidRPr="008F6A7B" w:rsidRDefault="00F45EE6" w:rsidP="00B37B34">
      <w:pPr>
        <w:rPr>
          <w:b/>
          <w:bCs/>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9"/>
        <w:gridCol w:w="3335"/>
      </w:tblGrid>
      <w:tr w:rsidR="00B37B34" w:rsidRPr="00A63EFD" w14:paraId="21D06BDF" w14:textId="77777777" w:rsidTr="007E238C">
        <w:trPr>
          <w:trHeight w:val="1061"/>
        </w:trPr>
        <w:tc>
          <w:tcPr>
            <w:tcW w:w="9214" w:type="dxa"/>
            <w:gridSpan w:val="2"/>
            <w:tcBorders>
              <w:bottom w:val="single" w:sz="4" w:space="0" w:color="auto"/>
            </w:tcBorders>
            <w:shd w:val="clear" w:color="auto" w:fill="auto"/>
          </w:tcPr>
          <w:p w14:paraId="509F9F43" w14:textId="77777777" w:rsidR="00B37B34" w:rsidRDefault="00B37B34" w:rsidP="007E238C">
            <w:pPr>
              <w:spacing w:after="100" w:afterAutospacing="1"/>
              <w:rPr>
                <w:rFonts w:cstheme="minorHAnsi"/>
                <w:sz w:val="20"/>
                <w:szCs w:val="20"/>
              </w:rPr>
            </w:pPr>
            <w:r w:rsidRPr="00627FC8">
              <w:rPr>
                <w:rFonts w:cstheme="minorHAnsi"/>
                <w:b/>
                <w:sz w:val="20"/>
                <w:szCs w:val="20"/>
              </w:rPr>
              <w:t>Meddelande</w:t>
            </w:r>
            <w:r w:rsidRPr="00A63EFD">
              <w:rPr>
                <w:rFonts w:cstheme="minorHAnsi"/>
                <w:sz w:val="20"/>
                <w:szCs w:val="20"/>
              </w:rPr>
              <w:t xml:space="preserve"> (t.ex. </w:t>
            </w:r>
            <w:r>
              <w:rPr>
                <w:rFonts w:cstheme="minorHAnsi"/>
                <w:sz w:val="20"/>
                <w:szCs w:val="20"/>
              </w:rPr>
              <w:t>kan du ange vilken</w:t>
            </w:r>
            <w:r w:rsidRPr="00A63EFD">
              <w:rPr>
                <w:rFonts w:cstheme="minorHAnsi"/>
                <w:sz w:val="20"/>
                <w:szCs w:val="20"/>
              </w:rPr>
              <w:t xml:space="preserve"> examen</w:t>
            </w:r>
            <w:r>
              <w:rPr>
                <w:rFonts w:cstheme="minorHAnsi"/>
                <w:sz w:val="20"/>
                <w:szCs w:val="20"/>
              </w:rPr>
              <w:t xml:space="preserve"> de tillgodoräknade poängen ska ingå i</w:t>
            </w:r>
            <w:r w:rsidRPr="00A63EFD">
              <w:rPr>
                <w:rFonts w:cstheme="minorHAnsi"/>
                <w:sz w:val="20"/>
                <w:szCs w:val="20"/>
              </w:rPr>
              <w:t>)</w:t>
            </w:r>
          </w:p>
          <w:p w14:paraId="16ADBA4A" w14:textId="77777777" w:rsidR="00B37B34" w:rsidRPr="00A63EFD" w:rsidRDefault="00B37B34" w:rsidP="007E238C">
            <w:pPr>
              <w:spacing w:after="100" w:afterAutospacing="1"/>
              <w:rPr>
                <w:rFonts w:cstheme="minorHAnsi"/>
                <w:sz w:val="20"/>
                <w:szCs w:val="20"/>
              </w:rPr>
            </w:pPr>
          </w:p>
        </w:tc>
      </w:tr>
      <w:tr w:rsidR="00B37B34" w:rsidRPr="00A63EFD" w14:paraId="61EFC35E" w14:textId="77777777" w:rsidTr="007E238C">
        <w:trPr>
          <w:trHeight w:val="301"/>
        </w:trPr>
        <w:tc>
          <w:tcPr>
            <w:tcW w:w="5879" w:type="dxa"/>
            <w:tcBorders>
              <w:bottom w:val="single" w:sz="4" w:space="0" w:color="auto"/>
            </w:tcBorders>
            <w:shd w:val="clear" w:color="auto" w:fill="auto"/>
          </w:tcPr>
          <w:p w14:paraId="53C70C53" w14:textId="77777777" w:rsidR="00B37B34" w:rsidRPr="00627FC8" w:rsidRDefault="00B37B34" w:rsidP="007E238C">
            <w:pPr>
              <w:spacing w:after="100" w:afterAutospacing="1"/>
              <w:rPr>
                <w:rFonts w:cstheme="minorHAnsi"/>
                <w:b/>
                <w:sz w:val="20"/>
                <w:szCs w:val="20"/>
              </w:rPr>
            </w:pPr>
            <w:r w:rsidRPr="00627FC8">
              <w:rPr>
                <w:rFonts w:cstheme="minorHAnsi"/>
                <w:b/>
                <w:sz w:val="20"/>
                <w:szCs w:val="20"/>
              </w:rPr>
              <w:t>Sökandes underskrift</w:t>
            </w:r>
            <w:r w:rsidRPr="00627FC8">
              <w:rPr>
                <w:rFonts w:cstheme="minorHAnsi"/>
                <w:b/>
                <w:sz w:val="20"/>
                <w:szCs w:val="20"/>
              </w:rPr>
              <w:br/>
            </w:r>
          </w:p>
        </w:tc>
        <w:tc>
          <w:tcPr>
            <w:tcW w:w="3335" w:type="dxa"/>
            <w:tcBorders>
              <w:bottom w:val="single" w:sz="4" w:space="0" w:color="auto"/>
            </w:tcBorders>
            <w:shd w:val="clear" w:color="auto" w:fill="auto"/>
          </w:tcPr>
          <w:p w14:paraId="16309C7A" w14:textId="77777777" w:rsidR="00B37B34" w:rsidRPr="00627FC8" w:rsidRDefault="00B37B34" w:rsidP="007E238C">
            <w:pPr>
              <w:spacing w:after="100" w:afterAutospacing="1"/>
              <w:rPr>
                <w:rFonts w:cstheme="minorHAnsi"/>
                <w:b/>
                <w:sz w:val="20"/>
                <w:szCs w:val="20"/>
              </w:rPr>
            </w:pPr>
            <w:r w:rsidRPr="00627FC8">
              <w:rPr>
                <w:rFonts w:cstheme="minorHAnsi"/>
                <w:b/>
                <w:sz w:val="20"/>
                <w:szCs w:val="20"/>
              </w:rPr>
              <w:t>Datum</w:t>
            </w:r>
            <w:r w:rsidRPr="00627FC8">
              <w:rPr>
                <w:rFonts w:cstheme="minorHAnsi"/>
                <w:b/>
                <w:sz w:val="20"/>
                <w:szCs w:val="20"/>
              </w:rPr>
              <w:br/>
            </w:r>
          </w:p>
        </w:tc>
      </w:tr>
    </w:tbl>
    <w:p w14:paraId="4626DF30" w14:textId="77777777" w:rsidR="00B37B34" w:rsidRDefault="00B37B34" w:rsidP="00B37B34"/>
    <w:p w14:paraId="5C4D1FCF" w14:textId="77777777" w:rsidR="00B37B34" w:rsidRPr="001F7359" w:rsidRDefault="00B37B34" w:rsidP="00B37B34">
      <w:pPr>
        <w:rPr>
          <w:i/>
          <w:color w:val="FF0000"/>
        </w:rPr>
      </w:pPr>
      <w:r>
        <w:t>Ett tillgodoräknande kan få konsekvenser för dina fortsatta studier och för innehållet i examen. Det kan också påverka rätten till studiemedel. Om du har frågor kontakta gärna en Utbildningsledare innan du ansöker.</w:t>
      </w:r>
    </w:p>
    <w:p w14:paraId="15CA2D35" w14:textId="77777777" w:rsidR="00B37B34" w:rsidRPr="009C2C6F" w:rsidRDefault="00B37B34" w:rsidP="00B37B34">
      <w:pPr>
        <w:rPr>
          <w:b/>
          <w:sz w:val="24"/>
          <w:szCs w:val="24"/>
        </w:rPr>
      </w:pPr>
      <w:r w:rsidRPr="009C2C6F">
        <w:rPr>
          <w:b/>
          <w:sz w:val="24"/>
          <w:szCs w:val="24"/>
        </w:rPr>
        <w:t>Följande dokument ska bifogas ansökan om tillgodoräknande:</w:t>
      </w:r>
    </w:p>
    <w:p w14:paraId="0834F80A" w14:textId="77777777" w:rsidR="00B37B34" w:rsidRDefault="00B37B34" w:rsidP="00B37B34">
      <w:pPr>
        <w:pStyle w:val="Liststycke"/>
        <w:numPr>
          <w:ilvl w:val="0"/>
          <w:numId w:val="1"/>
        </w:numPr>
        <w:spacing w:line="260" w:lineRule="exact"/>
      </w:pPr>
      <w:r>
        <w:t>Kopia av resultatintyg/studieintyg (</w:t>
      </w:r>
      <w:proofErr w:type="spellStart"/>
      <w:r>
        <w:t>Official</w:t>
      </w:r>
      <w:proofErr w:type="spellEnd"/>
      <w:r>
        <w:t xml:space="preserve"> Transcript </w:t>
      </w:r>
      <w:proofErr w:type="spellStart"/>
      <w:r>
        <w:t>of</w:t>
      </w:r>
      <w:proofErr w:type="spellEnd"/>
      <w:r>
        <w:t xml:space="preserve"> </w:t>
      </w:r>
      <w:proofErr w:type="spellStart"/>
      <w:r>
        <w:t>Records</w:t>
      </w:r>
      <w:proofErr w:type="spellEnd"/>
      <w:r>
        <w:t xml:space="preserve">) eller motsvarande </w:t>
      </w:r>
      <w:r w:rsidRPr="00C77BE7">
        <w:t>på originalspråk samt översättning till engelska, vid behov.</w:t>
      </w:r>
      <w:r>
        <w:t xml:space="preserve"> Kopian ska vara vidimerad eller gå att verifiera elektroniskt hos utfärdande institution.</w:t>
      </w:r>
    </w:p>
    <w:p w14:paraId="731C4A6E" w14:textId="77777777" w:rsidR="00B37B34" w:rsidRDefault="00B37B34" w:rsidP="00B37B34">
      <w:pPr>
        <w:spacing w:line="260" w:lineRule="exact"/>
        <w:ind w:left="720"/>
      </w:pPr>
      <w:r>
        <w:t>Följande uppgifter ska finnas med på intyget: lärosätets namn, kursnamn, tidpunkt, nivå, poängomfattning, betyg och betygsskala. Ytterligare dokumentation som förklarar studiesystemet (poängsystem, terminsindelning, examenskrav m.m.) ska om möjligt också lämnas in.</w:t>
      </w:r>
    </w:p>
    <w:p w14:paraId="1F606403" w14:textId="77777777" w:rsidR="00B37B34" w:rsidRDefault="00B37B34" w:rsidP="00B37B34">
      <w:pPr>
        <w:pStyle w:val="Liststycke"/>
        <w:numPr>
          <w:ilvl w:val="0"/>
          <w:numId w:val="1"/>
        </w:numPr>
        <w:spacing w:line="260" w:lineRule="exact"/>
      </w:pPr>
      <w:r>
        <w:t>Kursplan eller motsvarande beskrivning från den termin då kursen lästes. Kursens upplägg, examinationsform, nivå och omfattning ska framgå. Litteraturlista ska om möjligt lämnas in för att underlätta bedömningen.</w:t>
      </w:r>
    </w:p>
    <w:p w14:paraId="4FE978EB" w14:textId="77777777" w:rsidR="00B37B34" w:rsidRDefault="00B37B34" w:rsidP="00B37B34">
      <w:pPr>
        <w:pStyle w:val="Liststycke"/>
        <w:spacing w:line="260" w:lineRule="exact"/>
      </w:pPr>
    </w:p>
    <w:p w14:paraId="4AD0A131" w14:textId="2EA889F1" w:rsidR="00B37B34" w:rsidRDefault="00B37B34" w:rsidP="00B37B34">
      <w:pPr>
        <w:pStyle w:val="Liststycke"/>
        <w:numPr>
          <w:ilvl w:val="0"/>
          <w:numId w:val="2"/>
        </w:numPr>
        <w:spacing w:line="260" w:lineRule="exact"/>
      </w:pPr>
      <w:r>
        <w:t xml:space="preserve">Vid avslutade utbytesstudier bifogas undertecknat Learning </w:t>
      </w:r>
      <w:proofErr w:type="spellStart"/>
      <w:r>
        <w:t>Agreement</w:t>
      </w:r>
      <w:proofErr w:type="spellEnd"/>
      <w:r>
        <w:t xml:space="preserve">. </w:t>
      </w:r>
    </w:p>
    <w:p w14:paraId="7FCF8019" w14:textId="114033C3" w:rsidR="008136C8" w:rsidRPr="00D75029" w:rsidRDefault="00982853" w:rsidP="00527F48">
      <w:pPr>
        <w:pStyle w:val="Liststycke"/>
        <w:numPr>
          <w:ilvl w:val="0"/>
          <w:numId w:val="2"/>
        </w:numPr>
        <w:spacing w:line="260" w:lineRule="exact"/>
      </w:pPr>
      <w:r>
        <w:t xml:space="preserve">Kursplan </w:t>
      </w:r>
      <w:r w:rsidR="00115666">
        <w:t xml:space="preserve">från </w:t>
      </w:r>
      <w:proofErr w:type="spellStart"/>
      <w:r w:rsidR="00115666">
        <w:t>Yh</w:t>
      </w:r>
      <w:proofErr w:type="spellEnd"/>
      <w:r w:rsidR="00115666">
        <w:t>-utbildningen som önskas tillgodoräknas</w:t>
      </w:r>
    </w:p>
    <w:sectPr w:rsidR="008136C8" w:rsidRPr="00D75029" w:rsidSect="00463778">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8A3E" w14:textId="77777777" w:rsidR="00FF21AC" w:rsidRDefault="00FF21AC" w:rsidP="00AE20F9">
      <w:pPr>
        <w:spacing w:after="0" w:line="240" w:lineRule="auto"/>
      </w:pPr>
      <w:r>
        <w:separator/>
      </w:r>
    </w:p>
  </w:endnote>
  <w:endnote w:type="continuationSeparator" w:id="0">
    <w:p w14:paraId="1961EA16" w14:textId="77777777" w:rsidR="00FF21AC" w:rsidRDefault="00FF21AC" w:rsidP="00AE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8F52" w14:textId="77777777" w:rsidR="00E64EF9" w:rsidRDefault="00E64EF9" w:rsidP="00E64EF9">
    <w:pPr>
      <w:shd w:val="clear" w:color="auto" w:fill="FFFFFF"/>
      <w:jc w:val="center"/>
      <w:rPr>
        <w:lang w:eastAsia="sv-SE"/>
      </w:rPr>
    </w:pPr>
    <w:r>
      <w:rPr>
        <w:noProof/>
        <w:lang w:eastAsia="sv-SE"/>
      </w:rPr>
      <w:drawing>
        <wp:inline distT="0" distB="0" distL="0" distR="0" wp14:anchorId="4E3430D2" wp14:editId="4341B670">
          <wp:extent cx="626745" cy="333375"/>
          <wp:effectExtent l="0" t="0" r="1905" b="9525"/>
          <wp:docPr id="6" name="Bildobjekt 6"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G Logga.jpg"/>
                  <pic:cNvPicPr/>
                </pic:nvPicPr>
                <pic:blipFill>
                  <a:blip r:embed="rId1">
                    <a:extLst>
                      <a:ext uri="{28A0092B-C50C-407E-A947-70E740481C1C}">
                        <a14:useLocalDpi xmlns:a14="http://schemas.microsoft.com/office/drawing/2010/main" val="0"/>
                      </a:ext>
                    </a:extLst>
                  </a:blip>
                  <a:stretch>
                    <a:fillRect/>
                  </a:stretch>
                </pic:blipFill>
                <pic:spPr>
                  <a:xfrm>
                    <a:off x="0" y="0"/>
                    <a:ext cx="644319" cy="342723"/>
                  </a:xfrm>
                  <a:prstGeom prst="rect">
                    <a:avLst/>
                  </a:prstGeom>
                </pic:spPr>
              </pic:pic>
            </a:graphicData>
          </a:graphic>
        </wp:inline>
      </w:drawing>
    </w:r>
    <w:r>
      <w:rPr>
        <w:noProof/>
        <w:color w:val="0000FF"/>
        <w:lang w:eastAsia="sv-SE"/>
      </w:rPr>
      <w:t xml:space="preserve"> </w:t>
    </w:r>
    <w:r>
      <w:rPr>
        <w:noProof/>
        <w:color w:val="0000FF"/>
        <w:lang w:eastAsia="sv-SE"/>
      </w:rPr>
      <w:drawing>
        <wp:inline distT="0" distB="0" distL="0" distR="0" wp14:anchorId="4B00D1D6" wp14:editId="797ECED6">
          <wp:extent cx="623411" cy="209550"/>
          <wp:effectExtent l="0" t="0" r="5715" b="0"/>
          <wp:docPr id="8" name="Bildobjekt 8" descr="cid:image008.png@01D5A119.E6431CF0">
            <a:hlinkClick xmlns:a="http://schemas.openxmlformats.org/drawingml/2006/main" r:id="rId2" tooltip="&quot;trainpool.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cid:image008.png@01D5A119.E6431CF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34077" cy="213135"/>
                  </a:xfrm>
                  <a:prstGeom prst="rect">
                    <a:avLst/>
                  </a:prstGeom>
                  <a:noFill/>
                  <a:ln>
                    <a:noFill/>
                  </a:ln>
                </pic:spPr>
              </pic:pic>
            </a:graphicData>
          </a:graphic>
        </wp:inline>
      </w:drawing>
    </w:r>
    <w:r>
      <w:rPr>
        <w:noProof/>
        <w:color w:val="0000FF"/>
        <w:lang w:eastAsia="sv-SE"/>
      </w:rPr>
      <w:drawing>
        <wp:inline distT="0" distB="0" distL="0" distR="0" wp14:anchorId="10D1EE9E" wp14:editId="60BBD513">
          <wp:extent cx="240983" cy="209550"/>
          <wp:effectExtent l="0" t="0" r="6985" b="0"/>
          <wp:docPr id="9" name="Bildobjekt 9" descr="cid:image009.png@01D5A119.E6431CF0">
            <a:hlinkClick xmlns:a="http://schemas.openxmlformats.org/drawingml/2006/main" r:id="rId5" tooltip="&quot;tcc.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cid:image009.png@01D5A119.E6431C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6979" cy="214764"/>
                  </a:xfrm>
                  <a:prstGeom prst="rect">
                    <a:avLst/>
                  </a:prstGeom>
                  <a:noFill/>
                  <a:ln>
                    <a:noFill/>
                  </a:ln>
                </pic:spPr>
              </pic:pic>
            </a:graphicData>
          </a:graphic>
        </wp:inline>
      </w:drawing>
    </w:r>
    <w:r>
      <w:rPr>
        <w:noProof/>
        <w:color w:val="0000FF"/>
        <w:lang w:eastAsia="sv-SE"/>
      </w:rPr>
      <w:drawing>
        <wp:inline distT="0" distB="0" distL="0" distR="0" wp14:anchorId="20EA2427" wp14:editId="5179B55F">
          <wp:extent cx="547449" cy="180975"/>
          <wp:effectExtent l="0" t="0" r="5080" b="0"/>
          <wp:docPr id="10" name="Bildobjekt 10" descr="cid:image010.png@01D5A119.E6431CF0">
            <a:hlinkClick xmlns:a="http://schemas.openxmlformats.org/drawingml/2006/main" r:id="rId8" tooltip="&quot;http://swttrafik.s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cid:image010.png@01D5A119.E6431C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54554" cy="183324"/>
                  </a:xfrm>
                  <a:prstGeom prst="rect">
                    <a:avLst/>
                  </a:prstGeom>
                  <a:noFill/>
                  <a:ln>
                    <a:noFill/>
                  </a:ln>
                </pic:spPr>
              </pic:pic>
            </a:graphicData>
          </a:graphic>
        </wp:inline>
      </w:drawing>
    </w:r>
  </w:p>
  <w:p w14:paraId="77420EE8" w14:textId="77777777" w:rsidR="00AE20F9" w:rsidRDefault="00E64EF9" w:rsidP="00E64EF9">
    <w:pPr>
      <w:shd w:val="clear" w:color="auto" w:fill="FFFFFF"/>
      <w:jc w:val="center"/>
      <w:rPr>
        <w:lang w:eastAsia="sv-SE"/>
      </w:rPr>
    </w:pPr>
    <w:r>
      <w:rPr>
        <w:i/>
        <w:iCs/>
        <w:color w:val="000000"/>
        <w:sz w:val="18"/>
        <w:szCs w:val="18"/>
        <w:lang w:eastAsia="sv-SE"/>
      </w:rPr>
      <w:t>Bemanning, utbildning &amp; skolor, trafik &amp; underhåll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90E6" w14:textId="77777777" w:rsidR="00FF21AC" w:rsidRDefault="00FF21AC" w:rsidP="00AE20F9">
      <w:pPr>
        <w:spacing w:after="0" w:line="240" w:lineRule="auto"/>
      </w:pPr>
      <w:r>
        <w:separator/>
      </w:r>
    </w:p>
  </w:footnote>
  <w:footnote w:type="continuationSeparator" w:id="0">
    <w:p w14:paraId="4C39C27F" w14:textId="77777777" w:rsidR="00FF21AC" w:rsidRDefault="00FF21AC" w:rsidP="00AE2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92C9" w14:textId="77777777" w:rsidR="00AE20F9" w:rsidRDefault="00FF21AC">
    <w:pPr>
      <w:pStyle w:val="Sidhuvud"/>
    </w:pPr>
    <w:r>
      <w:rPr>
        <w:noProof/>
      </w:rPr>
      <w:pict w14:anchorId="72C44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018188" o:spid="_x0000_s1029" type="#_x0000_t75" style="position:absolute;margin-left:0;margin-top:0;width:452.9pt;height:452.9pt;z-index:-251657216;mso-position-horizontal:center;mso-position-horizontal-relative:margin;mso-position-vertical:center;mso-position-vertical-relative:margin" o:allowincell="f">
          <v:imagedata r:id="rId1" o:title="TCChig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148D" w14:textId="77777777" w:rsidR="00E64EF9" w:rsidRDefault="00564FAC" w:rsidP="0071388F">
    <w:pPr>
      <w:pStyle w:val="Sidhuvud"/>
      <w:jc w:val="right"/>
    </w:pPr>
    <w:r>
      <w:rPr>
        <w:noProof/>
      </w:rPr>
      <w:drawing>
        <wp:inline distT="0" distB="0" distL="0" distR="0" wp14:anchorId="6F236935" wp14:editId="3C8807EC">
          <wp:extent cx="607695" cy="607695"/>
          <wp:effectExtent l="0" t="0" r="1905" b="1905"/>
          <wp:docPr id="4" name="Bildobjekt 4" descr="En bild som visar text, drot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Chigh.png"/>
                  <pic:cNvPicPr/>
                </pic:nvPicPr>
                <pic:blipFill>
                  <a:blip r:embed="rId1">
                    <a:extLst>
                      <a:ext uri="{28A0092B-C50C-407E-A947-70E740481C1C}">
                        <a14:useLocalDpi xmlns:a14="http://schemas.microsoft.com/office/drawing/2010/main" val="0"/>
                      </a:ext>
                    </a:extLst>
                  </a:blip>
                  <a:stretch>
                    <a:fillRect/>
                  </a:stretch>
                </pic:blipFill>
                <pic:spPr>
                  <a:xfrm>
                    <a:off x="0" y="0"/>
                    <a:ext cx="607695" cy="607695"/>
                  </a:xfrm>
                  <a:prstGeom prst="rect">
                    <a:avLst/>
                  </a:prstGeom>
                </pic:spPr>
              </pic:pic>
            </a:graphicData>
          </a:graphic>
        </wp:inline>
      </w:drawing>
    </w:r>
    <w:r>
      <w:t>TCC Holding AB</w:t>
    </w:r>
  </w:p>
  <w:p w14:paraId="1883480E" w14:textId="77777777" w:rsidR="00E64EF9" w:rsidRPr="00564FAC" w:rsidRDefault="00E64EF9" w:rsidP="0071388F">
    <w:pPr>
      <w:jc w:val="right"/>
      <w:rPr>
        <w:color w:val="000000"/>
        <w:sz w:val="20"/>
        <w:szCs w:val="20"/>
        <w:bdr w:val="none" w:sz="0" w:space="0" w:color="auto" w:frame="1"/>
        <w:lang w:eastAsia="sv-SE"/>
      </w:rPr>
    </w:pPr>
    <w:r w:rsidRPr="00564FAC">
      <w:rPr>
        <w:color w:val="000000"/>
        <w:sz w:val="20"/>
        <w:szCs w:val="20"/>
        <w:bdr w:val="none" w:sz="0" w:space="0" w:color="auto" w:frame="1"/>
        <w:lang w:eastAsia="sv-SE"/>
      </w:rPr>
      <w:t>Växlarevägen 25</w:t>
    </w:r>
    <w:r w:rsidR="00564FAC" w:rsidRPr="00564FAC">
      <w:rPr>
        <w:color w:val="000000"/>
        <w:sz w:val="20"/>
        <w:szCs w:val="20"/>
        <w:bdr w:val="none" w:sz="0" w:space="0" w:color="auto" w:frame="1"/>
        <w:lang w:eastAsia="sv-SE"/>
      </w:rPr>
      <w:t xml:space="preserve">, </w:t>
    </w:r>
    <w:r w:rsidRPr="00564FAC">
      <w:rPr>
        <w:color w:val="000000"/>
        <w:sz w:val="20"/>
        <w:szCs w:val="20"/>
        <w:bdr w:val="none" w:sz="0" w:space="0" w:color="auto" w:frame="1"/>
        <w:lang w:eastAsia="sv-SE"/>
      </w:rPr>
      <w:t>170 63 Solna</w:t>
    </w:r>
  </w:p>
  <w:p w14:paraId="7F700AF6" w14:textId="77777777" w:rsidR="00AE20F9" w:rsidRDefault="00FF21AC">
    <w:pPr>
      <w:pStyle w:val="Sidhuvud"/>
    </w:pPr>
    <w:r>
      <w:rPr>
        <w:noProof/>
      </w:rPr>
      <w:pict w14:anchorId="49A4B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018189" o:spid="_x0000_s1030" type="#_x0000_t75" style="position:absolute;margin-left:0;margin-top:0;width:507.6pt;height:507.6pt;z-index:-251656192;mso-position-horizontal:center;mso-position-horizontal-relative:margin;mso-position-vertical:center;mso-position-vertical-relative:margin" o:allowincell="f">
          <v:imagedata r:id="rId2" o:title="TCChig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7939E" w14:textId="77777777" w:rsidR="00AE20F9" w:rsidRDefault="00FF21AC">
    <w:pPr>
      <w:pStyle w:val="Sidhuvud"/>
    </w:pPr>
    <w:r>
      <w:rPr>
        <w:noProof/>
      </w:rPr>
      <w:pict w14:anchorId="452FE9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018187" o:spid="_x0000_s1028" type="#_x0000_t75" style="position:absolute;margin-left:0;margin-top:0;width:452.9pt;height:452.9pt;z-index:-251658240;mso-position-horizontal:center;mso-position-horizontal-relative:margin;mso-position-vertical:center;mso-position-vertical-relative:margin" o:allowincell="f">
          <v:imagedata r:id="rId1" o:title="TCChig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4BF"/>
    <w:multiLevelType w:val="hybridMultilevel"/>
    <w:tmpl w:val="77DE0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7C62C6"/>
    <w:multiLevelType w:val="hybridMultilevel"/>
    <w:tmpl w:val="FE247732"/>
    <w:lvl w:ilvl="0" w:tplc="F1A03D8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7074BA"/>
    <w:multiLevelType w:val="hybridMultilevel"/>
    <w:tmpl w:val="901E4B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CC56365"/>
    <w:multiLevelType w:val="hybridMultilevel"/>
    <w:tmpl w:val="92485602"/>
    <w:lvl w:ilvl="0" w:tplc="9954AEF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0F9"/>
    <w:rsid w:val="00000F1F"/>
    <w:rsid w:val="0006285F"/>
    <w:rsid w:val="000800E8"/>
    <w:rsid w:val="000919C7"/>
    <w:rsid w:val="00096D39"/>
    <w:rsid w:val="000A3FA9"/>
    <w:rsid w:val="000C5FCB"/>
    <w:rsid w:val="00100255"/>
    <w:rsid w:val="0010259A"/>
    <w:rsid w:val="00110E6D"/>
    <w:rsid w:val="00115666"/>
    <w:rsid w:val="00172119"/>
    <w:rsid w:val="001A534E"/>
    <w:rsid w:val="001A6875"/>
    <w:rsid w:val="001B075C"/>
    <w:rsid w:val="001B70BA"/>
    <w:rsid w:val="001C63C8"/>
    <w:rsid w:val="001E5590"/>
    <w:rsid w:val="001F5328"/>
    <w:rsid w:val="0021180B"/>
    <w:rsid w:val="00212329"/>
    <w:rsid w:val="0021309B"/>
    <w:rsid w:val="00242E01"/>
    <w:rsid w:val="00243375"/>
    <w:rsid w:val="00277751"/>
    <w:rsid w:val="002A046D"/>
    <w:rsid w:val="002D0701"/>
    <w:rsid w:val="002E6F11"/>
    <w:rsid w:val="002F57A3"/>
    <w:rsid w:val="00301DC4"/>
    <w:rsid w:val="00315CB0"/>
    <w:rsid w:val="0034172F"/>
    <w:rsid w:val="00353790"/>
    <w:rsid w:val="003638DD"/>
    <w:rsid w:val="003960FD"/>
    <w:rsid w:val="003A420F"/>
    <w:rsid w:val="003B4DA7"/>
    <w:rsid w:val="00405B24"/>
    <w:rsid w:val="004062E0"/>
    <w:rsid w:val="004125DC"/>
    <w:rsid w:val="0041531D"/>
    <w:rsid w:val="00423D5A"/>
    <w:rsid w:val="00440C48"/>
    <w:rsid w:val="00463778"/>
    <w:rsid w:val="00472A12"/>
    <w:rsid w:val="00483A77"/>
    <w:rsid w:val="00483CB3"/>
    <w:rsid w:val="004C1EBB"/>
    <w:rsid w:val="004C6CDB"/>
    <w:rsid w:val="004D2826"/>
    <w:rsid w:val="004D68F4"/>
    <w:rsid w:val="004F73F4"/>
    <w:rsid w:val="0051503B"/>
    <w:rsid w:val="00527F48"/>
    <w:rsid w:val="00543A39"/>
    <w:rsid w:val="00564FAC"/>
    <w:rsid w:val="00570F3E"/>
    <w:rsid w:val="00574AC4"/>
    <w:rsid w:val="005821B1"/>
    <w:rsid w:val="00584083"/>
    <w:rsid w:val="00594861"/>
    <w:rsid w:val="005D5157"/>
    <w:rsid w:val="005E0F8F"/>
    <w:rsid w:val="00610927"/>
    <w:rsid w:val="0066242C"/>
    <w:rsid w:val="00670525"/>
    <w:rsid w:val="006869CA"/>
    <w:rsid w:val="006D4691"/>
    <w:rsid w:val="006E4348"/>
    <w:rsid w:val="006F4B88"/>
    <w:rsid w:val="0071388F"/>
    <w:rsid w:val="0074454C"/>
    <w:rsid w:val="007A2898"/>
    <w:rsid w:val="007E131B"/>
    <w:rsid w:val="00804E42"/>
    <w:rsid w:val="008136C8"/>
    <w:rsid w:val="00816DBD"/>
    <w:rsid w:val="0083358C"/>
    <w:rsid w:val="00851123"/>
    <w:rsid w:val="008B462F"/>
    <w:rsid w:val="008D478A"/>
    <w:rsid w:val="008D5C06"/>
    <w:rsid w:val="008E322B"/>
    <w:rsid w:val="008F6A7B"/>
    <w:rsid w:val="00953726"/>
    <w:rsid w:val="00982853"/>
    <w:rsid w:val="0099510F"/>
    <w:rsid w:val="009C111D"/>
    <w:rsid w:val="009C2EEA"/>
    <w:rsid w:val="00A03097"/>
    <w:rsid w:val="00A0669A"/>
    <w:rsid w:val="00A5335C"/>
    <w:rsid w:val="00A82FFA"/>
    <w:rsid w:val="00A87341"/>
    <w:rsid w:val="00A94ACA"/>
    <w:rsid w:val="00AA7B30"/>
    <w:rsid w:val="00AB5272"/>
    <w:rsid w:val="00AE20F9"/>
    <w:rsid w:val="00B02D69"/>
    <w:rsid w:val="00B37B34"/>
    <w:rsid w:val="00B55CE4"/>
    <w:rsid w:val="00B75AAD"/>
    <w:rsid w:val="00B77911"/>
    <w:rsid w:val="00BA37C9"/>
    <w:rsid w:val="00BB3E14"/>
    <w:rsid w:val="00BC7288"/>
    <w:rsid w:val="00BD4AC7"/>
    <w:rsid w:val="00BD4F90"/>
    <w:rsid w:val="00BD755D"/>
    <w:rsid w:val="00BD7A95"/>
    <w:rsid w:val="00BE180D"/>
    <w:rsid w:val="00BE3EEB"/>
    <w:rsid w:val="00BE3F39"/>
    <w:rsid w:val="00BE4F05"/>
    <w:rsid w:val="00C12EDA"/>
    <w:rsid w:val="00C13F51"/>
    <w:rsid w:val="00C278EE"/>
    <w:rsid w:val="00C41B77"/>
    <w:rsid w:val="00C44542"/>
    <w:rsid w:val="00C6193A"/>
    <w:rsid w:val="00C9430D"/>
    <w:rsid w:val="00CD0A88"/>
    <w:rsid w:val="00CE54C5"/>
    <w:rsid w:val="00CF421B"/>
    <w:rsid w:val="00D05E2A"/>
    <w:rsid w:val="00D75029"/>
    <w:rsid w:val="00D908F2"/>
    <w:rsid w:val="00D9262C"/>
    <w:rsid w:val="00D96B42"/>
    <w:rsid w:val="00DB08CD"/>
    <w:rsid w:val="00DB7152"/>
    <w:rsid w:val="00E531C4"/>
    <w:rsid w:val="00E55225"/>
    <w:rsid w:val="00E56AD8"/>
    <w:rsid w:val="00E6032A"/>
    <w:rsid w:val="00E64EF9"/>
    <w:rsid w:val="00E70C3C"/>
    <w:rsid w:val="00EA36B0"/>
    <w:rsid w:val="00EE01C3"/>
    <w:rsid w:val="00EF58A2"/>
    <w:rsid w:val="00F45EE6"/>
    <w:rsid w:val="00F953E8"/>
    <w:rsid w:val="00FB268F"/>
    <w:rsid w:val="00FB4D90"/>
    <w:rsid w:val="00FC089B"/>
    <w:rsid w:val="00FE48B2"/>
    <w:rsid w:val="00FF093B"/>
    <w:rsid w:val="00FF21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81C9F"/>
  <w15:chartTrackingRefBased/>
  <w15:docId w15:val="{E1BEBF97-CA18-478D-99F5-EF4677A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B34"/>
    <w:pPr>
      <w:spacing w:after="260" w:line="260" w:lineRule="atLeast"/>
    </w:pPr>
    <w:rPr>
      <w:rFonts w:eastAsiaTheme="minorEastAsia"/>
    </w:rPr>
  </w:style>
  <w:style w:type="paragraph" w:styleId="Rubrik1">
    <w:name w:val="heading 1"/>
    <w:basedOn w:val="Normal"/>
    <w:next w:val="Normal"/>
    <w:link w:val="Rubrik1Char"/>
    <w:uiPriority w:val="9"/>
    <w:qFormat/>
    <w:rsid w:val="00CD0A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CD0A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E20F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20F9"/>
  </w:style>
  <w:style w:type="paragraph" w:styleId="Sidfot">
    <w:name w:val="footer"/>
    <w:basedOn w:val="Normal"/>
    <w:link w:val="SidfotChar"/>
    <w:uiPriority w:val="99"/>
    <w:unhideWhenUsed/>
    <w:rsid w:val="00AE20F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20F9"/>
  </w:style>
  <w:style w:type="table" w:styleId="Tabellrutnt">
    <w:name w:val="Table Grid"/>
    <w:basedOn w:val="Normaltabell"/>
    <w:uiPriority w:val="39"/>
    <w:rsid w:val="00211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dekorfrg1">
    <w:name w:val="Grid Table 1 Light Accent 1"/>
    <w:basedOn w:val="Normaltabell"/>
    <w:uiPriority w:val="46"/>
    <w:rsid w:val="0021180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Rubrik1Char">
    <w:name w:val="Rubrik 1 Char"/>
    <w:basedOn w:val="Standardstycketeckensnitt"/>
    <w:link w:val="Rubrik1"/>
    <w:uiPriority w:val="9"/>
    <w:rsid w:val="00CD0A88"/>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CD0A88"/>
    <w:rPr>
      <w:rFonts w:asciiTheme="majorHAnsi" w:eastAsiaTheme="majorEastAsia" w:hAnsiTheme="majorHAnsi" w:cstheme="majorBidi"/>
      <w:color w:val="2F5496" w:themeColor="accent1" w:themeShade="BF"/>
      <w:sz w:val="26"/>
      <w:szCs w:val="26"/>
    </w:rPr>
  </w:style>
  <w:style w:type="character" w:styleId="Stark">
    <w:name w:val="Strong"/>
    <w:basedOn w:val="Standardstycketeckensnitt"/>
    <w:uiPriority w:val="22"/>
    <w:qFormat/>
    <w:rsid w:val="004F73F4"/>
    <w:rPr>
      <w:b/>
      <w:bCs/>
    </w:rPr>
  </w:style>
  <w:style w:type="paragraph" w:styleId="Rubrik">
    <w:name w:val="Title"/>
    <w:basedOn w:val="Normal"/>
    <w:next w:val="Normal"/>
    <w:link w:val="RubrikChar"/>
    <w:uiPriority w:val="10"/>
    <w:qFormat/>
    <w:rsid w:val="00527F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27F48"/>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B37B34"/>
    <w:pPr>
      <w:ind w:left="720"/>
      <w:contextualSpacing/>
    </w:pPr>
  </w:style>
  <w:style w:type="table" w:customStyle="1" w:styleId="SUOformaterad">
    <w:name w:val="SU Oformaterad"/>
    <w:basedOn w:val="Normaltabell"/>
    <w:uiPriority w:val="99"/>
    <w:rsid w:val="00B37B34"/>
    <w:pPr>
      <w:spacing w:after="0" w:line="240" w:lineRule="auto"/>
    </w:pPr>
    <w:rPr>
      <w:rFonts w:eastAsiaTheme="minorEastAsia"/>
    </w:rPr>
    <w:tblPr>
      <w:tblCellMar>
        <w:left w:w="0" w:type="dxa"/>
        <w:right w:w="0" w:type="dxa"/>
      </w:tblCellMar>
    </w:tblPr>
  </w:style>
  <w:style w:type="character" w:styleId="Hyperlnk">
    <w:name w:val="Hyperlink"/>
    <w:basedOn w:val="Standardstycketeckensnitt"/>
    <w:uiPriority w:val="99"/>
    <w:unhideWhenUsed/>
    <w:rsid w:val="00E6032A"/>
    <w:rPr>
      <w:color w:val="0563C1" w:themeColor="hyperlink"/>
      <w:u w:val="single"/>
    </w:rPr>
  </w:style>
  <w:style w:type="character" w:styleId="Olstomnmnande">
    <w:name w:val="Unresolved Mention"/>
    <w:basedOn w:val="Standardstycketeckensnitt"/>
    <w:uiPriority w:val="99"/>
    <w:semiHidden/>
    <w:unhideWhenUsed/>
    <w:rsid w:val="00E60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22649">
      <w:bodyDiv w:val="1"/>
      <w:marLeft w:val="0"/>
      <w:marRight w:val="0"/>
      <w:marTop w:val="0"/>
      <w:marBottom w:val="0"/>
      <w:divBdr>
        <w:top w:val="none" w:sz="0" w:space="0" w:color="auto"/>
        <w:left w:val="none" w:sz="0" w:space="0" w:color="auto"/>
        <w:bottom w:val="none" w:sz="0" w:space="0" w:color="auto"/>
        <w:right w:val="none" w:sz="0" w:space="0" w:color="auto"/>
      </w:divBdr>
    </w:div>
    <w:div w:id="415783617">
      <w:bodyDiv w:val="1"/>
      <w:marLeft w:val="0"/>
      <w:marRight w:val="0"/>
      <w:marTop w:val="0"/>
      <w:marBottom w:val="0"/>
      <w:divBdr>
        <w:top w:val="none" w:sz="0" w:space="0" w:color="auto"/>
        <w:left w:val="none" w:sz="0" w:space="0" w:color="auto"/>
        <w:bottom w:val="none" w:sz="0" w:space="0" w:color="auto"/>
        <w:right w:val="none" w:sz="0" w:space="0" w:color="auto"/>
      </w:divBdr>
    </w:div>
    <w:div w:id="571434199">
      <w:bodyDiv w:val="1"/>
      <w:marLeft w:val="0"/>
      <w:marRight w:val="0"/>
      <w:marTop w:val="0"/>
      <w:marBottom w:val="0"/>
      <w:divBdr>
        <w:top w:val="none" w:sz="0" w:space="0" w:color="auto"/>
        <w:left w:val="none" w:sz="0" w:space="0" w:color="auto"/>
        <w:bottom w:val="none" w:sz="0" w:space="0" w:color="auto"/>
        <w:right w:val="none" w:sz="0" w:space="0" w:color="auto"/>
      </w:divBdr>
    </w:div>
    <w:div w:id="614020690">
      <w:bodyDiv w:val="1"/>
      <w:marLeft w:val="0"/>
      <w:marRight w:val="0"/>
      <w:marTop w:val="0"/>
      <w:marBottom w:val="0"/>
      <w:divBdr>
        <w:top w:val="none" w:sz="0" w:space="0" w:color="auto"/>
        <w:left w:val="none" w:sz="0" w:space="0" w:color="auto"/>
        <w:bottom w:val="none" w:sz="0" w:space="0" w:color="auto"/>
        <w:right w:val="none" w:sz="0" w:space="0" w:color="auto"/>
      </w:divBdr>
    </w:div>
    <w:div w:id="675812011">
      <w:bodyDiv w:val="1"/>
      <w:marLeft w:val="0"/>
      <w:marRight w:val="0"/>
      <w:marTop w:val="0"/>
      <w:marBottom w:val="0"/>
      <w:divBdr>
        <w:top w:val="none" w:sz="0" w:space="0" w:color="auto"/>
        <w:left w:val="none" w:sz="0" w:space="0" w:color="auto"/>
        <w:bottom w:val="none" w:sz="0" w:space="0" w:color="auto"/>
        <w:right w:val="none" w:sz="0" w:space="0" w:color="auto"/>
      </w:divBdr>
    </w:div>
    <w:div w:id="682441882">
      <w:bodyDiv w:val="1"/>
      <w:marLeft w:val="0"/>
      <w:marRight w:val="0"/>
      <w:marTop w:val="0"/>
      <w:marBottom w:val="0"/>
      <w:divBdr>
        <w:top w:val="none" w:sz="0" w:space="0" w:color="auto"/>
        <w:left w:val="none" w:sz="0" w:space="0" w:color="auto"/>
        <w:bottom w:val="none" w:sz="0" w:space="0" w:color="auto"/>
        <w:right w:val="none" w:sz="0" w:space="0" w:color="auto"/>
      </w:divBdr>
    </w:div>
    <w:div w:id="707491305">
      <w:bodyDiv w:val="1"/>
      <w:marLeft w:val="0"/>
      <w:marRight w:val="0"/>
      <w:marTop w:val="0"/>
      <w:marBottom w:val="0"/>
      <w:divBdr>
        <w:top w:val="none" w:sz="0" w:space="0" w:color="auto"/>
        <w:left w:val="none" w:sz="0" w:space="0" w:color="auto"/>
        <w:bottom w:val="none" w:sz="0" w:space="0" w:color="auto"/>
        <w:right w:val="none" w:sz="0" w:space="0" w:color="auto"/>
      </w:divBdr>
    </w:div>
    <w:div w:id="879440057">
      <w:bodyDiv w:val="1"/>
      <w:marLeft w:val="0"/>
      <w:marRight w:val="0"/>
      <w:marTop w:val="0"/>
      <w:marBottom w:val="0"/>
      <w:divBdr>
        <w:top w:val="none" w:sz="0" w:space="0" w:color="auto"/>
        <w:left w:val="none" w:sz="0" w:space="0" w:color="auto"/>
        <w:bottom w:val="none" w:sz="0" w:space="0" w:color="auto"/>
        <w:right w:val="none" w:sz="0" w:space="0" w:color="auto"/>
      </w:divBdr>
    </w:div>
    <w:div w:id="909847513">
      <w:bodyDiv w:val="1"/>
      <w:marLeft w:val="0"/>
      <w:marRight w:val="0"/>
      <w:marTop w:val="0"/>
      <w:marBottom w:val="0"/>
      <w:divBdr>
        <w:top w:val="none" w:sz="0" w:space="0" w:color="auto"/>
        <w:left w:val="none" w:sz="0" w:space="0" w:color="auto"/>
        <w:bottom w:val="none" w:sz="0" w:space="0" w:color="auto"/>
        <w:right w:val="none" w:sz="0" w:space="0" w:color="auto"/>
      </w:divBdr>
    </w:div>
    <w:div w:id="1017660432">
      <w:bodyDiv w:val="1"/>
      <w:marLeft w:val="0"/>
      <w:marRight w:val="0"/>
      <w:marTop w:val="0"/>
      <w:marBottom w:val="0"/>
      <w:divBdr>
        <w:top w:val="none" w:sz="0" w:space="0" w:color="auto"/>
        <w:left w:val="none" w:sz="0" w:space="0" w:color="auto"/>
        <w:bottom w:val="none" w:sz="0" w:space="0" w:color="auto"/>
        <w:right w:val="none" w:sz="0" w:space="0" w:color="auto"/>
      </w:divBdr>
    </w:div>
    <w:div w:id="1375349010">
      <w:bodyDiv w:val="1"/>
      <w:marLeft w:val="0"/>
      <w:marRight w:val="0"/>
      <w:marTop w:val="0"/>
      <w:marBottom w:val="0"/>
      <w:divBdr>
        <w:top w:val="none" w:sz="0" w:space="0" w:color="auto"/>
        <w:left w:val="none" w:sz="0" w:space="0" w:color="auto"/>
        <w:bottom w:val="none" w:sz="0" w:space="0" w:color="auto"/>
        <w:right w:val="none" w:sz="0" w:space="0" w:color="auto"/>
      </w:divBdr>
    </w:div>
    <w:div w:id="1505197485">
      <w:bodyDiv w:val="1"/>
      <w:marLeft w:val="0"/>
      <w:marRight w:val="0"/>
      <w:marTop w:val="0"/>
      <w:marBottom w:val="0"/>
      <w:divBdr>
        <w:top w:val="none" w:sz="0" w:space="0" w:color="auto"/>
        <w:left w:val="none" w:sz="0" w:space="0" w:color="auto"/>
        <w:bottom w:val="none" w:sz="0" w:space="0" w:color="auto"/>
        <w:right w:val="none" w:sz="0" w:space="0" w:color="auto"/>
      </w:divBdr>
    </w:div>
    <w:div w:id="1543831565">
      <w:bodyDiv w:val="1"/>
      <w:marLeft w:val="0"/>
      <w:marRight w:val="0"/>
      <w:marTop w:val="0"/>
      <w:marBottom w:val="0"/>
      <w:divBdr>
        <w:top w:val="none" w:sz="0" w:space="0" w:color="auto"/>
        <w:left w:val="none" w:sz="0" w:space="0" w:color="auto"/>
        <w:bottom w:val="none" w:sz="0" w:space="0" w:color="auto"/>
        <w:right w:val="none" w:sz="0" w:space="0" w:color="auto"/>
      </w:divBdr>
    </w:div>
    <w:div w:id="1599019516">
      <w:bodyDiv w:val="1"/>
      <w:marLeft w:val="0"/>
      <w:marRight w:val="0"/>
      <w:marTop w:val="0"/>
      <w:marBottom w:val="0"/>
      <w:divBdr>
        <w:top w:val="none" w:sz="0" w:space="0" w:color="auto"/>
        <w:left w:val="none" w:sz="0" w:space="0" w:color="auto"/>
        <w:bottom w:val="none" w:sz="0" w:space="0" w:color="auto"/>
        <w:right w:val="none" w:sz="0" w:space="0" w:color="auto"/>
      </w:divBdr>
    </w:div>
    <w:div w:id="1607467391">
      <w:bodyDiv w:val="1"/>
      <w:marLeft w:val="0"/>
      <w:marRight w:val="0"/>
      <w:marTop w:val="0"/>
      <w:marBottom w:val="0"/>
      <w:divBdr>
        <w:top w:val="none" w:sz="0" w:space="0" w:color="auto"/>
        <w:left w:val="none" w:sz="0" w:space="0" w:color="auto"/>
        <w:bottom w:val="none" w:sz="0" w:space="0" w:color="auto"/>
        <w:right w:val="none" w:sz="0" w:space="0" w:color="auto"/>
      </w:divBdr>
    </w:div>
    <w:div w:id="182369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wttrafik.se/" TargetMode="External"/><Relationship Id="rId3" Type="http://schemas.openxmlformats.org/officeDocument/2006/relationships/image" Target="media/image4.png"/><Relationship Id="rId7" Type="http://schemas.openxmlformats.org/officeDocument/2006/relationships/image" Target="cid:image009.png@01D5A119.E6431CF0" TargetMode="External"/><Relationship Id="rId2" Type="http://schemas.openxmlformats.org/officeDocument/2006/relationships/hyperlink" Target="http://trainpool.se/" TargetMode="External"/><Relationship Id="rId1" Type="http://schemas.openxmlformats.org/officeDocument/2006/relationships/image" Target="media/image3.jpg"/><Relationship Id="rId6" Type="http://schemas.openxmlformats.org/officeDocument/2006/relationships/image" Target="media/image5.png"/><Relationship Id="rId5" Type="http://schemas.openxmlformats.org/officeDocument/2006/relationships/hyperlink" Target="http://tcc.se/" TargetMode="External"/><Relationship Id="rId10" Type="http://schemas.openxmlformats.org/officeDocument/2006/relationships/image" Target="cid:image010.png@01D5A119.E6431CF0" TargetMode="External"/><Relationship Id="rId4" Type="http://schemas.openxmlformats.org/officeDocument/2006/relationships/image" Target="cid:image008.png@01D5A119.E6431CF0" TargetMode="External"/><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178A24253DE4442ADBC6EF21CB1C053" ma:contentTypeVersion="0" ma:contentTypeDescription="Skapa ett nytt dokument." ma:contentTypeScope="" ma:versionID="6966ab94a2ee8b93ad9a40b6a86616af">
  <xsd:schema xmlns:xsd="http://www.w3.org/2001/XMLSchema" xmlns:xs="http://www.w3.org/2001/XMLSchema" xmlns:p="http://schemas.microsoft.com/office/2006/metadata/properties" targetNamespace="http://schemas.microsoft.com/office/2006/metadata/properties" ma:root="true" ma:fieldsID="b7a46cd0be75932e805f7abaf8c4335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D654C-4028-4B46-80D3-4AB6261FB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75E92E-867A-45E7-9A5D-3BB552C22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04A8D4-B4B8-4728-939E-85174FED8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767</Words>
  <Characters>4071</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Mathilda Idhult</dc:creator>
  <cp:keywords/>
  <dc:description/>
  <cp:lastModifiedBy>Katarina</cp:lastModifiedBy>
  <cp:revision>63</cp:revision>
  <dcterms:created xsi:type="dcterms:W3CDTF">2020-10-06T14:08:00Z</dcterms:created>
  <dcterms:modified xsi:type="dcterms:W3CDTF">2021-10-28T07:27:00Z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0x0101002178A24253DE4442ADBC6EF21CB1C053</vt:lpwstr>
  </property>
</Properties>
</file>